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DEAC34B" w14:textId="77777777" w:rsidR="00327B6C" w:rsidRPr="00C66FCA" w:rsidRDefault="00C66FCA" w:rsidP="00327B6C">
      <w:pPr>
        <w:spacing w:line="0" w:lineRule="atLeast"/>
        <w:ind w:right="20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bookmarkStart w:id="0" w:name="page1"/>
      <w:bookmarkEnd w:id="0"/>
      <w:r w:rsidRPr="00C66FCA">
        <w:rPr>
          <w:rFonts w:ascii="Times New Roman" w:eastAsia="Times New Roman" w:hAnsi="Times New Roman"/>
          <w:sz w:val="28"/>
          <w:szCs w:val="28"/>
          <w:lang w:val="uk-UA"/>
        </w:rPr>
        <w:t>МІНІСТЕРСТВО ОСВІТИ І НАУКИ УКРАЇНИ</w:t>
      </w:r>
    </w:p>
    <w:p w14:paraId="32531041" w14:textId="77777777" w:rsidR="00327B6C" w:rsidRPr="00C66FCA" w:rsidRDefault="00327B6C" w:rsidP="00327B6C">
      <w:pPr>
        <w:spacing w:line="83" w:lineRule="exact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37A358C4" w14:textId="77777777" w:rsidR="00327B6C" w:rsidRPr="00C66FCA" w:rsidRDefault="00C66FCA" w:rsidP="00327B6C">
      <w:pPr>
        <w:spacing w:line="264" w:lineRule="auto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C66FCA">
        <w:rPr>
          <w:rFonts w:ascii="Times New Roman" w:eastAsia="Times New Roman" w:hAnsi="Times New Roman"/>
          <w:sz w:val="28"/>
          <w:szCs w:val="28"/>
          <w:lang w:val="uk-UA"/>
        </w:rPr>
        <w:t xml:space="preserve">СУМСЬКИЙ НАЦІОНАЛЬНИЙ АГРАРНИЙ УНІВЕРСИТЕТ </w:t>
      </w:r>
    </w:p>
    <w:p w14:paraId="1091382A" w14:textId="77777777" w:rsidR="00327B6C" w:rsidRPr="00C66FCA" w:rsidRDefault="00327B6C" w:rsidP="00327B6C">
      <w:pPr>
        <w:spacing w:line="264" w:lineRule="auto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C66FCA">
        <w:rPr>
          <w:rFonts w:ascii="Times New Roman" w:eastAsia="Times New Roman" w:hAnsi="Times New Roman"/>
          <w:sz w:val="28"/>
          <w:szCs w:val="28"/>
          <w:lang w:val="uk-UA"/>
        </w:rPr>
        <w:t xml:space="preserve">Факультет економіки і менеджменту </w:t>
      </w:r>
    </w:p>
    <w:p w14:paraId="2E245862" w14:textId="77777777" w:rsidR="00327B6C" w:rsidRPr="00C66FCA" w:rsidRDefault="00327B6C" w:rsidP="00327B6C">
      <w:pPr>
        <w:spacing w:line="264" w:lineRule="auto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C66FCA">
        <w:rPr>
          <w:rFonts w:ascii="Times New Roman" w:eastAsia="Times New Roman" w:hAnsi="Times New Roman"/>
          <w:sz w:val="28"/>
          <w:szCs w:val="28"/>
          <w:lang w:val="uk-UA"/>
        </w:rPr>
        <w:t>Кафедра Публічного управління та адміністрування</w:t>
      </w:r>
    </w:p>
    <w:p w14:paraId="435F7920" w14:textId="77777777" w:rsidR="00327B6C" w:rsidRPr="00C66FCA" w:rsidRDefault="00327B6C" w:rsidP="00327B6C">
      <w:pPr>
        <w:spacing w:line="200" w:lineRule="exact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40B68C14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628B1BC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237444D" w14:textId="77777777" w:rsidR="00327B6C" w:rsidRPr="00327B6C" w:rsidRDefault="008F5256" w:rsidP="008F5256">
      <w:pPr>
        <w:spacing w:line="200" w:lineRule="exact"/>
        <w:jc w:val="right"/>
        <w:rPr>
          <w:rFonts w:ascii="Times New Roman" w:eastAsia="Times New Roman" w:hAnsi="Times New Roman"/>
          <w:sz w:val="24"/>
          <w:lang w:val="uk-UA"/>
        </w:rPr>
      </w:pPr>
      <w:r>
        <w:rPr>
          <w:rFonts w:ascii="Times New Roman" w:eastAsia="Times New Roman" w:hAnsi="Times New Roman"/>
          <w:sz w:val="24"/>
          <w:lang w:val="uk-UA"/>
        </w:rPr>
        <w:t>Проєкт</w:t>
      </w:r>
    </w:p>
    <w:p w14:paraId="2D4410F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274CC401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7082B23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F6BB037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153E0F0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9E8F816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9820D81" w14:textId="77777777" w:rsidR="00327B6C" w:rsidRPr="00327B6C" w:rsidRDefault="00327B6C" w:rsidP="00327B6C">
      <w:pPr>
        <w:spacing w:line="243" w:lineRule="exact"/>
        <w:rPr>
          <w:rFonts w:ascii="Times New Roman" w:eastAsia="Times New Roman" w:hAnsi="Times New Roman"/>
          <w:sz w:val="24"/>
          <w:lang w:val="uk-UA"/>
        </w:rPr>
      </w:pPr>
    </w:p>
    <w:p w14:paraId="1D4CE4F8" w14:textId="77777777" w:rsidR="00327B6C" w:rsidRPr="00327B6C" w:rsidRDefault="00327B6C" w:rsidP="00327B6C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32"/>
          <w:lang w:val="uk-UA"/>
        </w:rPr>
      </w:pPr>
      <w:r w:rsidRPr="00327B6C">
        <w:rPr>
          <w:rFonts w:ascii="Times New Roman" w:eastAsia="Times New Roman" w:hAnsi="Times New Roman"/>
          <w:b/>
          <w:sz w:val="32"/>
          <w:lang w:val="uk-UA"/>
        </w:rPr>
        <w:t>Робоча програма (силабус) освітнього компонента</w:t>
      </w:r>
    </w:p>
    <w:p w14:paraId="29F8CAD2" w14:textId="77777777" w:rsidR="00327B6C" w:rsidRPr="00327B6C" w:rsidRDefault="00327B6C" w:rsidP="00327B6C">
      <w:pPr>
        <w:spacing w:line="65" w:lineRule="exact"/>
        <w:rPr>
          <w:rFonts w:ascii="Times New Roman" w:eastAsia="Times New Roman" w:hAnsi="Times New Roman"/>
          <w:sz w:val="24"/>
          <w:lang w:val="uk-UA"/>
        </w:rPr>
      </w:pPr>
    </w:p>
    <w:p w14:paraId="4889B421" w14:textId="77777777" w:rsidR="00327B6C" w:rsidRPr="00327B6C" w:rsidRDefault="00C66FCA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b/>
          <w:sz w:val="28"/>
          <w:lang w:val="uk-UA"/>
        </w:rPr>
      </w:pPr>
      <w:r>
        <w:rPr>
          <w:rFonts w:ascii="Times New Roman" w:eastAsia="Times New Roman" w:hAnsi="Times New Roman"/>
          <w:b/>
          <w:sz w:val="28"/>
          <w:lang w:val="uk-UA"/>
        </w:rPr>
        <w:t xml:space="preserve">ВК  </w:t>
      </w:r>
      <w:r w:rsidR="00494950" w:rsidRPr="00494950">
        <w:rPr>
          <w:rFonts w:ascii="Times New Roman" w:eastAsia="Times New Roman" w:hAnsi="Times New Roman"/>
          <w:b/>
          <w:sz w:val="28"/>
          <w:lang w:val="uk-UA"/>
        </w:rPr>
        <w:t>Організація збору даних для управління підприємством</w:t>
      </w:r>
    </w:p>
    <w:p w14:paraId="65D027A8" w14:textId="77777777" w:rsidR="00327B6C" w:rsidRPr="00327B6C" w:rsidRDefault="0006289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(вибірковий</w:t>
      </w:r>
      <w:r w:rsidR="00C66FCA">
        <w:rPr>
          <w:rFonts w:ascii="Times New Roman" w:eastAsia="Times New Roman" w:hAnsi="Times New Roman"/>
          <w:sz w:val="28"/>
          <w:lang w:val="uk-UA"/>
        </w:rPr>
        <w:t xml:space="preserve"> компонент</w:t>
      </w:r>
      <w:r w:rsidR="00327B6C" w:rsidRPr="00327B6C">
        <w:rPr>
          <w:rFonts w:ascii="Times New Roman" w:eastAsia="Times New Roman" w:hAnsi="Times New Roman"/>
          <w:sz w:val="28"/>
          <w:lang w:val="uk-UA"/>
        </w:rPr>
        <w:t>)</w:t>
      </w:r>
    </w:p>
    <w:p w14:paraId="7D8E57C8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</w:p>
    <w:p w14:paraId="58CA883E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6520"/>
      </w:tblGrid>
      <w:tr w:rsidR="00327B6C" w:rsidRPr="00327B6C" w14:paraId="2557E2EE" w14:textId="77777777" w:rsidTr="00C66FCA">
        <w:tblPrEx>
          <w:tblCellMar>
            <w:top w:w="0" w:type="dxa"/>
            <w:bottom w:w="0" w:type="dxa"/>
          </w:tblCellMar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A4A3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Спеціальність</w:t>
            </w:r>
          </w:p>
          <w:p w14:paraId="748DF38D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56F9F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 D 3 «Менеджмент</w:t>
            </w:r>
            <w:r w:rsidRPr="00327B6C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»</w:t>
            </w:r>
          </w:p>
        </w:tc>
      </w:tr>
      <w:tr w:rsidR="00327B6C" w:rsidRPr="00327B6C" w14:paraId="14DD9C4E" w14:textId="77777777" w:rsidTr="00C66FCA">
        <w:tblPrEx>
          <w:tblCellMar>
            <w:top w:w="0" w:type="dxa"/>
            <w:bottom w:w="0" w:type="dxa"/>
          </w:tblCellMar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98D5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Освітня програма</w:t>
            </w:r>
          </w:p>
          <w:p w14:paraId="0058EB17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F7E4F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 «Адміністративний менеджмент</w:t>
            </w:r>
            <w:r w:rsidRPr="00327B6C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»</w:t>
            </w:r>
          </w:p>
        </w:tc>
      </w:tr>
      <w:tr w:rsidR="00327B6C" w:rsidRPr="00327B6C" w14:paraId="5344148B" w14:textId="77777777" w:rsidTr="00C66FCA">
        <w:tblPrEx>
          <w:tblCellMar>
            <w:top w:w="0" w:type="dxa"/>
            <w:bottom w:w="0" w:type="dxa"/>
          </w:tblCellMar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2B17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Рівень вищої освіти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C128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 2 (магістерський) </w:t>
            </w: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рівень вищої освіти</w:t>
            </w:r>
          </w:p>
          <w:p w14:paraId="102E1764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75D501B1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07AEE468" w14:textId="77777777" w:rsidR="00327B6C" w:rsidRPr="00327B6C" w:rsidRDefault="00327B6C" w:rsidP="00327B6C">
      <w:pPr>
        <w:spacing w:line="28" w:lineRule="exact"/>
        <w:rPr>
          <w:rFonts w:ascii="Times New Roman" w:eastAsia="Times New Roman" w:hAnsi="Times New Roman"/>
          <w:sz w:val="24"/>
          <w:lang w:val="uk-UA"/>
        </w:rPr>
      </w:pPr>
    </w:p>
    <w:p w14:paraId="5B7D1C0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8"/>
          <w:lang w:val="uk-UA"/>
        </w:rPr>
      </w:pPr>
    </w:p>
    <w:p w14:paraId="69AA40B7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381A172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F1B5AA5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77149A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024549B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CCE813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940230C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2C8D7E2B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B2E065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FB740A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43928B4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FDB64E5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2EBA876C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4EA191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3D185E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80B0D77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B10758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217AB502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B7EE132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D922257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A3C4216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4C04811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F999A9B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2CCEB7A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A725F84" w14:textId="77777777" w:rsidR="00327B6C" w:rsidRPr="00327B6C" w:rsidRDefault="00327B6C" w:rsidP="00327B6C">
      <w:pPr>
        <w:spacing w:line="230" w:lineRule="exact"/>
        <w:rPr>
          <w:rFonts w:ascii="Times New Roman" w:eastAsia="Times New Roman" w:hAnsi="Times New Roman"/>
          <w:sz w:val="24"/>
          <w:lang w:val="uk-UA"/>
        </w:rPr>
      </w:pPr>
    </w:p>
    <w:p w14:paraId="70C72DA2" w14:textId="77777777" w:rsidR="00327B6C" w:rsidRPr="008C0B13" w:rsidRDefault="00327B6C" w:rsidP="00327B6C">
      <w:pPr>
        <w:spacing w:line="0" w:lineRule="atLeast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8C0B13">
        <w:rPr>
          <w:rFonts w:ascii="Times New Roman" w:eastAsia="Times New Roman" w:hAnsi="Times New Roman"/>
          <w:sz w:val="28"/>
          <w:szCs w:val="28"/>
          <w:lang w:val="uk-UA"/>
        </w:rPr>
        <w:t>Суми – 202</w:t>
      </w:r>
      <w:r w:rsidR="00C66FCA" w:rsidRPr="008C0B13">
        <w:rPr>
          <w:rFonts w:ascii="Times New Roman" w:eastAsia="Times New Roman" w:hAnsi="Times New Roman"/>
          <w:sz w:val="28"/>
          <w:szCs w:val="28"/>
          <w:lang w:val="uk-UA"/>
        </w:rPr>
        <w:t>6</w:t>
      </w:r>
    </w:p>
    <w:p w14:paraId="242E8229" w14:textId="77777777" w:rsidR="00327B6C" w:rsidRPr="00327B6C" w:rsidRDefault="00327B6C" w:rsidP="00327B6C">
      <w:pPr>
        <w:rPr>
          <w:rFonts w:ascii="Times New Roman" w:eastAsia="Times New Roman" w:hAnsi="Times New Roman"/>
          <w:sz w:val="32"/>
          <w:lang w:val="uk-UA"/>
        </w:rPr>
        <w:sectPr w:rsidR="00327B6C" w:rsidRPr="00327B6C">
          <w:pgSz w:w="11900" w:h="16838"/>
          <w:pgMar w:top="1121" w:right="846" w:bottom="1440" w:left="1420" w:header="0" w:footer="0" w:gutter="0"/>
          <w:cols w:space="720"/>
        </w:sectPr>
      </w:pPr>
    </w:p>
    <w:p w14:paraId="27441E5C" w14:textId="77777777" w:rsidR="00C66FCA" w:rsidRDefault="00C66FCA" w:rsidP="00327B6C">
      <w:pPr>
        <w:tabs>
          <w:tab w:val="left" w:pos="3900"/>
          <w:tab w:val="left" w:pos="4620"/>
          <w:tab w:val="left" w:pos="6100"/>
          <w:tab w:val="left" w:pos="6820"/>
          <w:tab w:val="left" w:pos="7640"/>
          <w:tab w:val="left" w:pos="8640"/>
        </w:tabs>
        <w:spacing w:line="0" w:lineRule="atLeast"/>
        <w:ind w:left="120"/>
        <w:rPr>
          <w:rFonts w:ascii="Times New Roman" w:eastAsia="Times New Roman" w:hAnsi="Times New Roman"/>
          <w:b/>
          <w:sz w:val="26"/>
          <w:lang w:val="uk-UA"/>
        </w:rPr>
      </w:pPr>
      <w:bookmarkStart w:id="1" w:name="page2"/>
      <w:bookmarkEnd w:id="1"/>
    </w:p>
    <w:p w14:paraId="7B4D837D" w14:textId="77777777" w:rsidR="00C66FCA" w:rsidRPr="00C66FCA" w:rsidRDefault="00C66FCA" w:rsidP="00C66FC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6FC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Розробник:</w:t>
      </w:r>
      <w:r w:rsidRPr="00C66FCA">
        <w:rPr>
          <w:rFonts w:ascii="Times New Roman" w:hAnsi="Times New Roman" w:cs="Times New Roman"/>
          <w:bCs/>
          <w:sz w:val="24"/>
          <w:szCs w:val="24"/>
        </w:rPr>
        <w:t xml:space="preserve"> ____________</w:t>
      </w:r>
      <w:r w:rsidRPr="00C66FCA">
        <w:rPr>
          <w:rFonts w:ascii="Times New Roman" w:hAnsi="Times New Roman" w:cs="Times New Roman"/>
          <w:b/>
          <w:bCs/>
          <w:sz w:val="24"/>
          <w:szCs w:val="24"/>
        </w:rPr>
        <w:t>Аліна</w:t>
      </w:r>
      <w:r w:rsidRPr="00C66F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/>
          <w:bCs/>
          <w:sz w:val="24"/>
          <w:szCs w:val="24"/>
        </w:rPr>
        <w:t xml:space="preserve">БРИЧКО к.е.н., доцент кафедри публічного управління та адміністрування </w:t>
      </w:r>
    </w:p>
    <w:p w14:paraId="67BA4AF8" w14:textId="77777777" w:rsidR="00C66FCA" w:rsidRPr="00C66FCA" w:rsidRDefault="00C66FCA" w:rsidP="00C66FCA">
      <w:pPr>
        <w:spacing w:line="276" w:lineRule="auto"/>
        <w:ind w:left="4248" w:hanging="424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30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2502"/>
        <w:gridCol w:w="2438"/>
        <w:gridCol w:w="2235"/>
      </w:tblGrid>
      <w:tr w:rsidR="00C66FCA" w:rsidRPr="00C66FCA" w14:paraId="7EA0F5DF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1363" w:type="pct"/>
            <w:vMerge w:val="restart"/>
            <w:shd w:val="clear" w:color="auto" w:fill="auto"/>
          </w:tcPr>
          <w:p w14:paraId="70DAEFF8" w14:textId="77777777" w:rsidR="00C66FCA" w:rsidRPr="00C66FCA" w:rsidRDefault="00C66FCA" w:rsidP="00DA025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>Розглянуто, схвалено та затверджено на засіданні кафедри публічного управління та адміністрування</w:t>
            </w:r>
          </w:p>
        </w:tc>
        <w:tc>
          <w:tcPr>
            <w:tcW w:w="3637" w:type="pct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1A35022B" w14:textId="77777777" w:rsidR="00C66FCA" w:rsidRPr="00C66FCA" w:rsidRDefault="00C66FCA" w:rsidP="00DA02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травня</w:t>
            </w: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 р.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C66F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66FCA" w:rsidRPr="00C66FCA" w14:paraId="75DD1C78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1363" w:type="pct"/>
            <w:vMerge/>
            <w:shd w:val="clear" w:color="auto" w:fill="auto"/>
          </w:tcPr>
          <w:p w14:paraId="00056C71" w14:textId="77777777" w:rsidR="00C66FCA" w:rsidRPr="00C66FCA" w:rsidRDefault="00C66FCA" w:rsidP="00DA025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37" w:type="pct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6B1DEB69" w14:textId="77777777" w:rsidR="00C66FCA" w:rsidRPr="00C66FCA" w:rsidRDefault="00C66FC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FCA" w:rsidRPr="00C66FCA" w14:paraId="4968E430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1363" w:type="pct"/>
            <w:vMerge/>
            <w:shd w:val="clear" w:color="auto" w:fill="auto"/>
          </w:tcPr>
          <w:p w14:paraId="3E9A2300" w14:textId="77777777" w:rsidR="00C66FCA" w:rsidRPr="00C66FCA" w:rsidRDefault="00C66FCA" w:rsidP="00DA02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pct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A3D9722" w14:textId="77777777" w:rsidR="00C66FCA" w:rsidRPr="00C66FCA" w:rsidRDefault="00C66FCA" w:rsidP="00DA0256">
            <w:pPr>
              <w:ind w:left="4248" w:hanging="42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Завідувач</w:t>
            </w:r>
          </w:p>
          <w:p w14:paraId="67DBCEE9" w14:textId="77777777" w:rsidR="00C66FCA" w:rsidRPr="00C66FCA" w:rsidRDefault="00C66FCA" w:rsidP="00DA0256">
            <w:pPr>
              <w:ind w:left="4248" w:hanging="4248"/>
              <w:rPr>
                <w:rFonts w:ascii="Times New Roman" w:hAnsi="Times New Roman" w:cs="Times New Roman"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кафедри</w:t>
            </w:r>
          </w:p>
        </w:tc>
        <w:tc>
          <w:tcPr>
            <w:tcW w:w="1236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69DBF7F" w14:textId="77777777" w:rsidR="00C66FCA" w:rsidRPr="00C66FCA" w:rsidRDefault="00C66FC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14:paraId="1CC858D6" w14:textId="77777777" w:rsidR="00C66FCA" w:rsidRPr="00C66FCA" w:rsidRDefault="00C66FC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(підпис)</w:t>
            </w:r>
          </w:p>
        </w:tc>
        <w:tc>
          <w:tcPr>
            <w:tcW w:w="1133" w:type="pct"/>
            <w:tcBorders>
              <w:top w:val="nil"/>
              <w:left w:val="nil"/>
            </w:tcBorders>
            <w:shd w:val="clear" w:color="auto" w:fill="auto"/>
            <w:vAlign w:val="bottom"/>
          </w:tcPr>
          <w:p w14:paraId="4D04BA38" w14:textId="77777777" w:rsidR="00C66FCA" w:rsidRPr="00C66FCA" w:rsidRDefault="00C66FC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Аліна</w:t>
            </w:r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6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БРИЧКО</w:t>
            </w:r>
          </w:p>
        </w:tc>
      </w:tr>
    </w:tbl>
    <w:p w14:paraId="5806EA37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C542596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b/>
          <w:sz w:val="24"/>
          <w:szCs w:val="24"/>
          <w:lang w:eastAsia="uk-UA"/>
        </w:rPr>
        <w:t>Погоджено:</w:t>
      </w:r>
    </w:p>
    <w:p w14:paraId="6332AAA8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  <w:lang w:eastAsia="uk-UA"/>
        </w:rPr>
      </w:pPr>
    </w:p>
    <w:p w14:paraId="29C9CD98" w14:textId="77777777" w:rsidR="00C66FCA" w:rsidRPr="00C66FCA" w:rsidRDefault="00C66FCA" w:rsidP="00C66FCA">
      <w:pPr>
        <w:pStyle w:val="3"/>
        <w:tabs>
          <w:tab w:val="left" w:pos="5033"/>
          <w:tab w:val="left" w:pos="5237"/>
        </w:tabs>
        <w:spacing w:before="88"/>
        <w:rPr>
          <w:rFonts w:ascii="Times New Roman" w:hAnsi="Times New Roman" w:cs="Times New Roman"/>
          <w:b w:val="0"/>
          <w:bCs w:val="0"/>
          <w:sz w:val="24"/>
          <w:szCs w:val="24"/>
          <w:lang w:val="ru-UA"/>
        </w:rPr>
      </w:pP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Гарант</w:t>
      </w:r>
      <w:r w:rsidRPr="00C66FCA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освітньої</w:t>
      </w:r>
      <w:r w:rsidRPr="00C66FCA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програми</w:t>
      </w:r>
      <w:r w:rsidR="009071B2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 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  <w:lang w:val="ru-UA"/>
        </w:rPr>
        <w:t>Лариса КАЛАЧЕВСЬКА</w:t>
      </w:r>
    </w:p>
    <w:p w14:paraId="3DE0FC89" w14:textId="77777777" w:rsidR="00C66FCA" w:rsidRPr="00C66FCA" w:rsidRDefault="00C66FCA" w:rsidP="00C66FCA">
      <w:pPr>
        <w:tabs>
          <w:tab w:val="left" w:pos="1500"/>
        </w:tabs>
        <w:ind w:right="462"/>
        <w:jc w:val="center"/>
        <w:rPr>
          <w:rFonts w:ascii="Times New Roman" w:hAnsi="Times New Roman" w:cs="Times New Roman"/>
          <w:sz w:val="24"/>
          <w:szCs w:val="24"/>
        </w:rPr>
      </w:pPr>
      <w:r w:rsidRPr="00C66FCA">
        <w:rPr>
          <w:rFonts w:ascii="Times New Roman" w:hAnsi="Times New Roman" w:cs="Times New Roman"/>
          <w:sz w:val="24"/>
          <w:szCs w:val="24"/>
        </w:rPr>
        <w:t>(підпис)</w:t>
      </w:r>
      <w:r w:rsidRPr="00C66FC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071B2">
        <w:rPr>
          <w:rFonts w:ascii="Times New Roman" w:hAnsi="Times New Roman" w:cs="Times New Roman"/>
          <w:sz w:val="24"/>
          <w:szCs w:val="24"/>
          <w:lang w:val="ru-UA"/>
        </w:rPr>
        <w:t xml:space="preserve">   </w:t>
      </w:r>
      <w:r w:rsidRPr="00C66FC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66FCA">
        <w:rPr>
          <w:rFonts w:ascii="Times New Roman" w:hAnsi="Times New Roman" w:cs="Times New Roman"/>
          <w:sz w:val="24"/>
          <w:szCs w:val="24"/>
        </w:rPr>
        <w:t>ПІБ)</w:t>
      </w:r>
    </w:p>
    <w:p w14:paraId="7B44F612" w14:textId="77777777" w:rsidR="00C66FCA" w:rsidRPr="00C66FCA" w:rsidRDefault="00C66FCA" w:rsidP="00C66FCA">
      <w:pPr>
        <w:pStyle w:val="a6"/>
        <w:spacing w:before="10"/>
      </w:pPr>
    </w:p>
    <w:p w14:paraId="1FA11CBB" w14:textId="77777777" w:rsidR="00C66FCA" w:rsidRPr="00C66FCA" w:rsidRDefault="00C66FCA" w:rsidP="00C66FCA">
      <w:pPr>
        <w:pStyle w:val="3"/>
        <w:tabs>
          <w:tab w:val="left" w:pos="7414"/>
        </w:tabs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Декан</w:t>
      </w:r>
      <w:r w:rsidRPr="00C66FCA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факультету,</w:t>
      </w:r>
      <w:r w:rsidRPr="00C66FCA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де</w:t>
      </w:r>
      <w:r w:rsidRPr="00C66FCA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реалізується</w:t>
      </w:r>
      <w:r w:rsidRPr="00C66FCA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освітня</w:t>
      </w:r>
      <w:r w:rsidRPr="00C66FCA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програма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  <w:lang w:val="ru-UA"/>
        </w:rPr>
        <w:t>___________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  <w:lang w:val="uk-UA" w:eastAsia="uk-UA"/>
        </w:rPr>
        <w:t>Світлана ЛУКАШ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02D80615" w14:textId="77777777" w:rsidR="00C66FCA" w:rsidRPr="00C66FCA" w:rsidRDefault="00C66FCA" w:rsidP="00C66FCA">
      <w:pPr>
        <w:pStyle w:val="a6"/>
        <w:spacing w:before="8"/>
      </w:pPr>
    </w:p>
    <w:p w14:paraId="346E066E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>Рецензія на робочу програму(додається) надана: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val="ru-UA" w:eastAsia="uk-UA"/>
        </w:rPr>
        <w:t>_____________Св</w:t>
      </w:r>
      <w:r w:rsidRPr="00C66FCA">
        <w:rPr>
          <w:rFonts w:ascii="Times New Roman" w:hAnsi="Times New Roman" w:cs="Times New Roman"/>
          <w:sz w:val="24"/>
          <w:szCs w:val="24"/>
          <w:lang w:val="uk-UA" w:eastAsia="uk-UA"/>
        </w:rPr>
        <w:t>ітлана ЛУКАШ</w:t>
      </w:r>
    </w:p>
    <w:p w14:paraId="7BF989A5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</w:p>
    <w:p w14:paraId="2F226E10" w14:textId="77777777" w:rsidR="00C66FCA" w:rsidRPr="00C66FCA" w:rsidRDefault="00C66FCA" w:rsidP="00C66FCA">
      <w:pPr>
        <w:tabs>
          <w:tab w:val="left" w:pos="4253"/>
        </w:tabs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="009071B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val="uk-UA" w:eastAsia="uk-UA"/>
        </w:rPr>
        <w:t>__________________</w:t>
      </w:r>
      <w:r w:rsidRPr="00C66FCA">
        <w:rPr>
          <w:rFonts w:ascii="Times New Roman" w:hAnsi="Times New Roman" w:cs="Times New Roman"/>
          <w:sz w:val="24"/>
          <w:szCs w:val="24"/>
          <w:lang w:val="uk-UA"/>
        </w:rPr>
        <w:t xml:space="preserve"> Тетяна ХАРЧЕНКО</w:t>
      </w:r>
    </w:p>
    <w:p w14:paraId="56E51DAC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>Методист відділу якості освіти,</w:t>
      </w:r>
    </w:p>
    <w:p w14:paraId="2EB042BA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ліцензування та </w:t>
      </w:r>
      <w:proofErr w:type="gram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акредитації</w:t>
      </w:r>
      <w:r w:rsidR="009071B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 _</w:t>
      </w:r>
      <w:proofErr w:type="gram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>___________________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>(___</w:t>
      </w:r>
      <w:r w:rsidRPr="00C66FCA">
        <w:rPr>
          <w:rFonts w:ascii="Times New Roman" w:hAnsi="Times New Roman" w:cs="Times New Roman"/>
          <w:sz w:val="24"/>
          <w:szCs w:val="24"/>
          <w:lang w:val="ru-UA" w:eastAsia="uk-UA"/>
        </w:rPr>
        <w:t>Над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>ія БАРАНІК __)</w:t>
      </w:r>
    </w:p>
    <w:p w14:paraId="3AFC9AFC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  <w:t>(підпис)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  <w:t>(ПІБ)</w:t>
      </w:r>
    </w:p>
    <w:p w14:paraId="07D27EFB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315E16F6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>Зареєстровано в електронній базі: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>дата: ____________________202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>6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>р.</w:t>
      </w:r>
    </w:p>
    <w:p w14:paraId="01A3A28E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7D9FC420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7533F5B6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656636AF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1D4CC340" w14:textId="77777777" w:rsid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24EB2267" w14:textId="77777777" w:rsid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6B938D13" w14:textId="77777777" w:rsid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169812EF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631B0635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1EC9FF9D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465FF424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  <w:r w:rsidRPr="00C66FCA">
        <w:rPr>
          <w:rFonts w:ascii="Times New Roman" w:hAnsi="Times New Roman" w:cs="Times New Roman"/>
          <w:sz w:val="24"/>
          <w:szCs w:val="24"/>
        </w:rPr>
        <w:sym w:font="Symbol" w:char="F0D3"/>
      </w:r>
      <w:r w:rsidRPr="00C66FCA">
        <w:rPr>
          <w:rFonts w:ascii="Times New Roman" w:hAnsi="Times New Roman" w:cs="Times New Roman"/>
          <w:sz w:val="24"/>
          <w:szCs w:val="24"/>
        </w:rPr>
        <w:t xml:space="preserve"> СНАУ, 2</w:t>
      </w:r>
      <w:r>
        <w:rPr>
          <w:rFonts w:ascii="Times New Roman" w:hAnsi="Times New Roman" w:cs="Times New Roman"/>
          <w:sz w:val="24"/>
          <w:szCs w:val="24"/>
          <w:lang w:val="uk-UA"/>
        </w:rPr>
        <w:t>026</w:t>
      </w:r>
      <w:r w:rsidRPr="00C66FCA">
        <w:rPr>
          <w:rFonts w:ascii="Times New Roman" w:hAnsi="Times New Roman" w:cs="Times New Roman"/>
          <w:sz w:val="24"/>
          <w:szCs w:val="24"/>
        </w:rPr>
        <w:t xml:space="preserve"> рік</w:t>
      </w:r>
    </w:p>
    <w:p w14:paraId="6A25D534" w14:textId="77777777" w:rsidR="00C66FCA" w:rsidRDefault="00C66FCA" w:rsidP="00327B6C">
      <w:pPr>
        <w:tabs>
          <w:tab w:val="left" w:pos="3900"/>
          <w:tab w:val="left" w:pos="4620"/>
          <w:tab w:val="left" w:pos="6100"/>
          <w:tab w:val="left" w:pos="6820"/>
          <w:tab w:val="left" w:pos="7640"/>
          <w:tab w:val="left" w:pos="8640"/>
        </w:tabs>
        <w:spacing w:line="0" w:lineRule="atLeast"/>
        <w:ind w:left="120"/>
        <w:rPr>
          <w:rFonts w:ascii="Times New Roman" w:eastAsia="Times New Roman" w:hAnsi="Times New Roman"/>
          <w:b/>
          <w:sz w:val="26"/>
          <w:lang w:val="uk-UA"/>
        </w:rPr>
      </w:pPr>
    </w:p>
    <w:p w14:paraId="48711AB6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361A8465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3255ED16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25752907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1AB3C8B0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7E26C4ED" w14:textId="77777777" w:rsidR="00327B6C" w:rsidRPr="00327B6C" w:rsidRDefault="00327B6C" w:rsidP="00327B6C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327B6C">
        <w:rPr>
          <w:rFonts w:ascii="Times New Roman" w:hAnsi="Times New Roman" w:cs="Times New Roman"/>
          <w:sz w:val="22"/>
          <w:szCs w:val="24"/>
          <w:lang w:val="uk-UA"/>
        </w:rPr>
        <w:br w:type="page"/>
      </w:r>
      <w:r w:rsidRPr="00327B6C">
        <w:rPr>
          <w:rFonts w:ascii="Times New Roman" w:hAnsi="Times New Roman" w:cs="Times New Roman"/>
          <w:sz w:val="24"/>
          <w:szCs w:val="24"/>
          <w:lang w:val="uk-UA" w:eastAsia="uk-UA"/>
        </w:rPr>
        <w:lastRenderedPageBreak/>
        <w:t>Інформація</w:t>
      </w:r>
      <w:r w:rsidR="009071B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327B6C">
        <w:rPr>
          <w:rFonts w:ascii="Times New Roman" w:hAnsi="Times New Roman" w:cs="Times New Roman"/>
          <w:sz w:val="24"/>
          <w:szCs w:val="24"/>
          <w:lang w:val="uk-UA" w:eastAsia="uk-UA"/>
        </w:rPr>
        <w:t>про перегляд робочої програми (силабусу):</w:t>
      </w:r>
    </w:p>
    <w:tbl>
      <w:tblPr>
        <w:tblW w:w="10031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0A0" w:firstRow="1" w:lastRow="0" w:firstColumn="1" w:lastColumn="0" w:noHBand="0" w:noVBand="0"/>
      </w:tblPr>
      <w:tblGrid>
        <w:gridCol w:w="1542"/>
        <w:gridCol w:w="2071"/>
        <w:gridCol w:w="2336"/>
        <w:gridCol w:w="2268"/>
        <w:gridCol w:w="1814"/>
      </w:tblGrid>
      <w:tr w:rsidR="00327B6C" w:rsidRPr="009071B2" w14:paraId="7DAC37FD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2C2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Навчальний рік, в якому вносяться зміни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7D4B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Номер додатку до робочої програми з описом змін</w:t>
            </w:r>
          </w:p>
        </w:tc>
        <w:tc>
          <w:tcPr>
            <w:tcW w:w="6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5E4B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 w:eastAsia="en-US"/>
              </w:rPr>
            </w:pPr>
            <w:r w:rsidRPr="009071B2"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Зміни розглянуто і схвалено</w:t>
            </w:r>
          </w:p>
        </w:tc>
      </w:tr>
      <w:tr w:rsidR="00327B6C" w:rsidRPr="009071B2" w14:paraId="018D9142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CF75" w14:textId="77777777" w:rsidR="00327B6C" w:rsidRPr="009071B2" w:rsidRDefault="00327B6C" w:rsidP="00327B6C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A0BB" w14:textId="77777777" w:rsidR="00327B6C" w:rsidRPr="009071B2" w:rsidRDefault="00327B6C" w:rsidP="00327B6C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60EFB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Дата та номер протоколу засідання кафедри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A659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Завідувач кафедри</w:t>
            </w:r>
          </w:p>
          <w:p w14:paraId="190F8524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83A2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Гарант освітньої програми</w:t>
            </w:r>
          </w:p>
        </w:tc>
      </w:tr>
      <w:tr w:rsidR="00327B6C" w:rsidRPr="009071B2" w14:paraId="3FAF055D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3551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41F0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6D8A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2519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DB04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  <w:tr w:rsidR="00327B6C" w:rsidRPr="009071B2" w14:paraId="4110F7E7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A39E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AE47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B761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D90F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DF9B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  <w:tr w:rsidR="00327B6C" w:rsidRPr="009071B2" w14:paraId="29877450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3468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4B4D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BAC9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ADEC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2F26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  <w:tr w:rsidR="00327B6C" w:rsidRPr="009071B2" w14:paraId="2DE47F18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DAAF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3933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3A42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E2ED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559E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</w:tbl>
    <w:p w14:paraId="31EC7664" w14:textId="77777777" w:rsidR="00327B6C" w:rsidRPr="00327B6C" w:rsidRDefault="00327B6C" w:rsidP="00327B6C">
      <w:pPr>
        <w:spacing w:line="276" w:lineRule="auto"/>
        <w:rPr>
          <w:rFonts w:ascii="Times New Roman" w:hAnsi="Times New Roman" w:cs="Times New Roman"/>
          <w:lang w:val="uk-UA" w:eastAsia="en-US"/>
        </w:rPr>
      </w:pPr>
    </w:p>
    <w:p w14:paraId="5786966B" w14:textId="77777777" w:rsidR="00831BFC" w:rsidRPr="00327B6C" w:rsidRDefault="00831BF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  <w:sectPr w:rsidR="00831BFC" w:rsidRPr="00327B6C">
          <w:type w:val="continuous"/>
          <w:pgSz w:w="11900" w:h="16838"/>
          <w:pgMar w:top="1130" w:right="746" w:bottom="1440" w:left="1300" w:header="0" w:footer="0" w:gutter="0"/>
          <w:cols w:space="0" w:equalWidth="0">
            <w:col w:w="9860"/>
          </w:cols>
          <w:docGrid w:linePitch="360"/>
        </w:sectPr>
      </w:pPr>
    </w:p>
    <w:p w14:paraId="61457AA2" w14:textId="77777777" w:rsidR="00831BFC" w:rsidRDefault="00831BFC">
      <w:pPr>
        <w:numPr>
          <w:ilvl w:val="0"/>
          <w:numId w:val="2"/>
        </w:numPr>
        <w:tabs>
          <w:tab w:val="left" w:pos="2260"/>
        </w:tabs>
        <w:spacing w:line="0" w:lineRule="atLeast"/>
        <w:ind w:left="2260" w:hanging="195"/>
        <w:rPr>
          <w:rFonts w:ascii="Times New Roman" w:eastAsia="Times New Roman" w:hAnsi="Times New Roman"/>
          <w:b/>
          <w:lang w:val="uk-UA"/>
        </w:rPr>
      </w:pPr>
      <w:bookmarkStart w:id="2" w:name="page3"/>
      <w:bookmarkStart w:id="3" w:name="page4"/>
      <w:bookmarkEnd w:id="2"/>
      <w:bookmarkEnd w:id="3"/>
      <w:r w:rsidRPr="00327B6C">
        <w:rPr>
          <w:rFonts w:ascii="Times New Roman" w:eastAsia="Times New Roman" w:hAnsi="Times New Roman"/>
          <w:b/>
          <w:lang w:val="uk-UA"/>
        </w:rPr>
        <w:lastRenderedPageBreak/>
        <w:t>ЗАГАЛЬНА ІНФОРМАЦІЯ ПРО ОСВІТНІЙ КОМПОНЕНТ</w:t>
      </w:r>
    </w:p>
    <w:p w14:paraId="417E8B0B" w14:textId="77777777" w:rsidR="00C66FCA" w:rsidRDefault="00C66FCA" w:rsidP="00C66FCA">
      <w:pPr>
        <w:tabs>
          <w:tab w:val="left" w:pos="226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tbl>
      <w:tblPr>
        <w:tblW w:w="9512" w:type="dxa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2513"/>
        <w:gridCol w:w="1614"/>
        <w:gridCol w:w="1615"/>
        <w:gridCol w:w="1614"/>
        <w:gridCol w:w="1518"/>
      </w:tblGrid>
      <w:tr w:rsidR="00C66FCA" w:rsidRPr="00DA0256" w14:paraId="29869321" w14:textId="77777777" w:rsidTr="00DA0256">
        <w:trPr>
          <w:trHeight w:val="253"/>
        </w:trPr>
        <w:tc>
          <w:tcPr>
            <w:tcW w:w="638" w:type="dxa"/>
            <w:shd w:val="clear" w:color="auto" w:fill="auto"/>
          </w:tcPr>
          <w:p w14:paraId="2EA8F7F1" w14:textId="77777777" w:rsidR="00C66FCA" w:rsidRPr="00DA0256" w:rsidRDefault="00C66FCA" w:rsidP="00DA0256">
            <w:pPr>
              <w:pStyle w:val="TableParagraph"/>
              <w:spacing w:line="23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1.</w:t>
            </w:r>
          </w:p>
        </w:tc>
        <w:tc>
          <w:tcPr>
            <w:tcW w:w="2513" w:type="dxa"/>
            <w:shd w:val="clear" w:color="auto" w:fill="auto"/>
          </w:tcPr>
          <w:p w14:paraId="233CB550" w14:textId="77777777" w:rsidR="00C66FCA" w:rsidRPr="00DA0256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Назва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ОК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6B0492F4" w14:textId="77777777" w:rsidR="00C66FCA" w:rsidRPr="00DA0256" w:rsidRDefault="00494950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494950">
              <w:rPr>
                <w:sz w:val="24"/>
                <w:szCs w:val="24"/>
              </w:rPr>
              <w:t>Організація збору даних для управління підприємством</w:t>
            </w:r>
          </w:p>
        </w:tc>
      </w:tr>
      <w:tr w:rsidR="00C66FCA" w:rsidRPr="00DA0256" w14:paraId="0BCEFA0A" w14:textId="77777777" w:rsidTr="00DA0256">
        <w:trPr>
          <w:trHeight w:val="506"/>
        </w:trPr>
        <w:tc>
          <w:tcPr>
            <w:tcW w:w="638" w:type="dxa"/>
            <w:shd w:val="clear" w:color="auto" w:fill="auto"/>
          </w:tcPr>
          <w:p w14:paraId="2AC70F76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2.</w:t>
            </w:r>
          </w:p>
        </w:tc>
        <w:tc>
          <w:tcPr>
            <w:tcW w:w="2513" w:type="dxa"/>
            <w:shd w:val="clear" w:color="auto" w:fill="auto"/>
          </w:tcPr>
          <w:p w14:paraId="31A8FDBB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Факультет/кафедра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3B1ABCEF" w14:textId="77777777" w:rsidR="00C66FCA" w:rsidRPr="00DA0256" w:rsidRDefault="00C66FCA" w:rsidP="00DA0256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Факультет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економіки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і менеджменту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/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Кафедра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Публічного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управління</w:t>
            </w:r>
            <w:r w:rsidR="006934C8" w:rsidRPr="00DA0256">
              <w:rPr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та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адміністрування</w:t>
            </w:r>
          </w:p>
        </w:tc>
      </w:tr>
      <w:tr w:rsidR="00C66FCA" w:rsidRPr="00DA0256" w14:paraId="4E0FF117" w14:textId="77777777" w:rsidTr="00DA0256">
        <w:trPr>
          <w:trHeight w:val="251"/>
        </w:trPr>
        <w:tc>
          <w:tcPr>
            <w:tcW w:w="638" w:type="dxa"/>
            <w:shd w:val="clear" w:color="auto" w:fill="auto"/>
          </w:tcPr>
          <w:p w14:paraId="1E5B039D" w14:textId="77777777" w:rsidR="00C66FCA" w:rsidRPr="00DA0256" w:rsidRDefault="00C66FCA" w:rsidP="00DA0256">
            <w:pPr>
              <w:pStyle w:val="TableParagraph"/>
              <w:spacing w:line="232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3.</w:t>
            </w:r>
          </w:p>
        </w:tc>
        <w:tc>
          <w:tcPr>
            <w:tcW w:w="2513" w:type="dxa"/>
            <w:shd w:val="clear" w:color="auto" w:fill="auto"/>
          </w:tcPr>
          <w:p w14:paraId="24A6576F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Статус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ОК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1C74F60C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Вибірковий </w:t>
            </w:r>
          </w:p>
        </w:tc>
      </w:tr>
      <w:tr w:rsidR="00C66FCA" w:rsidRPr="00DA0256" w14:paraId="1512A714" w14:textId="77777777" w:rsidTr="00DA0256">
        <w:trPr>
          <w:trHeight w:val="1266"/>
        </w:trPr>
        <w:tc>
          <w:tcPr>
            <w:tcW w:w="638" w:type="dxa"/>
            <w:shd w:val="clear" w:color="auto" w:fill="auto"/>
          </w:tcPr>
          <w:p w14:paraId="54A0EB2D" w14:textId="77777777" w:rsidR="00C66FCA" w:rsidRPr="00DA0256" w:rsidRDefault="00C66FCA" w:rsidP="00DA0256">
            <w:pPr>
              <w:pStyle w:val="TableParagraph"/>
              <w:spacing w:line="249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4.</w:t>
            </w:r>
          </w:p>
        </w:tc>
        <w:tc>
          <w:tcPr>
            <w:tcW w:w="2513" w:type="dxa"/>
            <w:shd w:val="clear" w:color="auto" w:fill="auto"/>
          </w:tcPr>
          <w:p w14:paraId="3C6B05CC" w14:textId="77777777" w:rsidR="00C66FCA" w:rsidRPr="00DA0256" w:rsidRDefault="00C66FCA" w:rsidP="00DA0256">
            <w:pPr>
              <w:pStyle w:val="TableParagraph"/>
              <w:ind w:left="108" w:right="7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Програма/Спеціальність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(програми), складовою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яких є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ОК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для</w:t>
            </w:r>
          </w:p>
          <w:p w14:paraId="70CA44E3" w14:textId="77777777" w:rsidR="00C66FCA" w:rsidRPr="00DA0256" w:rsidRDefault="00C66FCA" w:rsidP="00DA0256">
            <w:pPr>
              <w:pStyle w:val="TableParagraph"/>
              <w:spacing w:line="252" w:lineRule="exact"/>
              <w:ind w:left="108" w:right="606"/>
              <w:rPr>
                <w:i/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(</w:t>
            </w:r>
            <w:r w:rsidRPr="00DA0256">
              <w:rPr>
                <w:i/>
                <w:sz w:val="24"/>
                <w:szCs w:val="24"/>
              </w:rPr>
              <w:t>заповнюється для</w:t>
            </w:r>
            <w:r w:rsidRPr="00DA0256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обов’язкових</w:t>
            </w:r>
            <w:r w:rsidRPr="00DA0256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ОК)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1AC1BA3E" w14:textId="77777777" w:rsidR="00C66FCA" w:rsidRPr="00DA0256" w:rsidRDefault="00C66FCA" w:rsidP="00DA0256">
            <w:pPr>
              <w:pStyle w:val="TableParagrap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 </w:t>
            </w:r>
          </w:p>
        </w:tc>
      </w:tr>
      <w:tr w:rsidR="00C66FCA" w:rsidRPr="00DA0256" w14:paraId="349A47D2" w14:textId="77777777" w:rsidTr="00DA0256">
        <w:trPr>
          <w:trHeight w:val="1010"/>
        </w:trPr>
        <w:tc>
          <w:tcPr>
            <w:tcW w:w="638" w:type="dxa"/>
            <w:shd w:val="clear" w:color="auto" w:fill="auto"/>
          </w:tcPr>
          <w:p w14:paraId="07A079D8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5.</w:t>
            </w:r>
          </w:p>
        </w:tc>
        <w:tc>
          <w:tcPr>
            <w:tcW w:w="2513" w:type="dxa"/>
            <w:shd w:val="clear" w:color="auto" w:fill="auto"/>
          </w:tcPr>
          <w:p w14:paraId="326F0333" w14:textId="77777777" w:rsidR="00C66FCA" w:rsidRPr="00DA0256" w:rsidRDefault="00C66FCA" w:rsidP="00DA0256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ОК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може бути</w:t>
            </w:r>
          </w:p>
          <w:p w14:paraId="67DA8A0D" w14:textId="77777777" w:rsidR="00C66FCA" w:rsidRPr="00DA0256" w:rsidRDefault="00C66FCA" w:rsidP="00DA0256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запропонований для</w:t>
            </w:r>
          </w:p>
          <w:p w14:paraId="45EEFC59" w14:textId="77777777" w:rsidR="00C66FCA" w:rsidRPr="00DA0256" w:rsidRDefault="00C66FCA" w:rsidP="00DA0256">
            <w:pPr>
              <w:pStyle w:val="TableParagraph"/>
              <w:spacing w:line="252" w:lineRule="exact"/>
              <w:ind w:left="108" w:right="606"/>
              <w:rPr>
                <w:i/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(</w:t>
            </w:r>
            <w:r w:rsidRPr="00DA0256">
              <w:rPr>
                <w:i/>
                <w:sz w:val="24"/>
                <w:szCs w:val="24"/>
              </w:rPr>
              <w:t>заповнюється для</w:t>
            </w:r>
            <w:r w:rsidRPr="00DA0256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вибіркових</w:t>
            </w:r>
            <w:r w:rsidRPr="00DA025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ОК)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7C53C42F" w14:textId="77777777" w:rsidR="00C66FCA" w:rsidRPr="00DA0256" w:rsidRDefault="00C66FCA" w:rsidP="00DA0256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ОП «Адміністративний менеджмент», спеціальність </w:t>
            </w:r>
            <w:r w:rsidRPr="00DA0256">
              <w:rPr>
                <w:sz w:val="24"/>
                <w:szCs w:val="24"/>
                <w:lang w:val="en-US"/>
              </w:rPr>
              <w:t>D</w:t>
            </w:r>
            <w:r w:rsidRPr="00DA0256">
              <w:rPr>
                <w:sz w:val="24"/>
                <w:szCs w:val="24"/>
              </w:rPr>
              <w:t>3 «Менеджмент»</w:t>
            </w:r>
          </w:p>
        </w:tc>
      </w:tr>
      <w:tr w:rsidR="00C66FCA" w:rsidRPr="00DA0256" w14:paraId="4D03C0EE" w14:textId="77777777" w:rsidTr="00DA0256">
        <w:trPr>
          <w:trHeight w:val="254"/>
        </w:trPr>
        <w:tc>
          <w:tcPr>
            <w:tcW w:w="638" w:type="dxa"/>
            <w:shd w:val="clear" w:color="auto" w:fill="auto"/>
          </w:tcPr>
          <w:p w14:paraId="1DC209CD" w14:textId="77777777" w:rsidR="00C66FCA" w:rsidRPr="00DA0256" w:rsidRDefault="00C66FCA" w:rsidP="00DA0256">
            <w:pPr>
              <w:pStyle w:val="TableParagraph"/>
              <w:spacing w:line="23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6.</w:t>
            </w:r>
          </w:p>
        </w:tc>
        <w:tc>
          <w:tcPr>
            <w:tcW w:w="2513" w:type="dxa"/>
            <w:shd w:val="clear" w:color="auto" w:fill="auto"/>
          </w:tcPr>
          <w:p w14:paraId="37FEAE07" w14:textId="77777777" w:rsidR="00C66FCA" w:rsidRPr="00DA0256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Рівень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НРК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406710FE" w14:textId="77777777" w:rsidR="00C66FCA" w:rsidRPr="00DA0256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НРК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України</w:t>
            </w:r>
            <w:r w:rsidRPr="00DA0256">
              <w:rPr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–</w:t>
            </w:r>
            <w:r w:rsidRPr="00DA0256">
              <w:rPr>
                <w:spacing w:val="-6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7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рівень,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FQ-EHEA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–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другий</w:t>
            </w:r>
            <w:r w:rsidRPr="00DA0256">
              <w:rPr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цикл,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EQF-LLL</w:t>
            </w:r>
            <w:r w:rsidRPr="00DA0256">
              <w:rPr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–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 xml:space="preserve">7 </w:t>
            </w:r>
            <w:r w:rsidRPr="00DA0256">
              <w:rPr>
                <w:spacing w:val="-2"/>
                <w:sz w:val="24"/>
                <w:szCs w:val="24"/>
              </w:rPr>
              <w:t>рівень</w:t>
            </w:r>
          </w:p>
        </w:tc>
      </w:tr>
      <w:tr w:rsidR="00C66FCA" w:rsidRPr="00DA0256" w14:paraId="7F8C5656" w14:textId="77777777" w:rsidTr="00DA0256">
        <w:trPr>
          <w:trHeight w:val="505"/>
        </w:trPr>
        <w:tc>
          <w:tcPr>
            <w:tcW w:w="638" w:type="dxa"/>
            <w:shd w:val="clear" w:color="auto" w:fill="auto"/>
          </w:tcPr>
          <w:p w14:paraId="240D5071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7.</w:t>
            </w:r>
          </w:p>
        </w:tc>
        <w:tc>
          <w:tcPr>
            <w:tcW w:w="2513" w:type="dxa"/>
            <w:shd w:val="clear" w:color="auto" w:fill="auto"/>
          </w:tcPr>
          <w:p w14:paraId="2DD3BAB2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Семестр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та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тривалість</w:t>
            </w:r>
          </w:p>
          <w:p w14:paraId="2EAE089F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вивчення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658D79F3" w14:textId="77777777" w:rsidR="00C66FCA" w:rsidRPr="00DA0256" w:rsidRDefault="002A3006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6FCA" w:rsidRPr="00DA0256">
              <w:rPr>
                <w:spacing w:val="-1"/>
                <w:sz w:val="24"/>
                <w:szCs w:val="24"/>
              </w:rPr>
              <w:t xml:space="preserve"> </w:t>
            </w:r>
            <w:r w:rsidR="00C66FCA" w:rsidRPr="00DA0256">
              <w:rPr>
                <w:sz w:val="24"/>
                <w:szCs w:val="24"/>
              </w:rPr>
              <w:t>семестр,</w:t>
            </w:r>
            <w:r w:rsidR="00C66FCA" w:rsidRPr="00DA0256">
              <w:rPr>
                <w:spacing w:val="-1"/>
                <w:sz w:val="24"/>
                <w:szCs w:val="24"/>
              </w:rPr>
              <w:t xml:space="preserve"> </w:t>
            </w:r>
            <w:r w:rsidR="00C66FCA" w:rsidRPr="00DA0256">
              <w:rPr>
                <w:sz w:val="24"/>
                <w:szCs w:val="24"/>
              </w:rPr>
              <w:t>1</w:t>
            </w:r>
            <w:r w:rsidR="001F1F9C">
              <w:rPr>
                <w:sz w:val="24"/>
                <w:szCs w:val="24"/>
              </w:rPr>
              <w:t>2</w:t>
            </w:r>
            <w:r w:rsidR="00C66FCA" w:rsidRPr="00DA0256">
              <w:rPr>
                <w:spacing w:val="-1"/>
                <w:sz w:val="24"/>
                <w:szCs w:val="24"/>
              </w:rPr>
              <w:t xml:space="preserve"> </w:t>
            </w:r>
            <w:r w:rsidR="00C66FCA" w:rsidRPr="00DA0256">
              <w:rPr>
                <w:sz w:val="24"/>
                <w:szCs w:val="24"/>
              </w:rPr>
              <w:t>тижнів</w:t>
            </w:r>
          </w:p>
        </w:tc>
      </w:tr>
      <w:tr w:rsidR="00C66FCA" w:rsidRPr="00DA0256" w14:paraId="284CCB4B" w14:textId="77777777" w:rsidTr="00DA0256">
        <w:trPr>
          <w:trHeight w:val="506"/>
        </w:trPr>
        <w:tc>
          <w:tcPr>
            <w:tcW w:w="638" w:type="dxa"/>
            <w:shd w:val="clear" w:color="auto" w:fill="auto"/>
          </w:tcPr>
          <w:p w14:paraId="45D91322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8.</w:t>
            </w:r>
          </w:p>
        </w:tc>
        <w:tc>
          <w:tcPr>
            <w:tcW w:w="2513" w:type="dxa"/>
            <w:shd w:val="clear" w:color="auto" w:fill="auto"/>
          </w:tcPr>
          <w:p w14:paraId="33BFDCCA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Кількість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кредитів</w:t>
            </w:r>
          </w:p>
          <w:p w14:paraId="6285F843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ЄКТС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48921C19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5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кредитів (150 годин)</w:t>
            </w:r>
          </w:p>
        </w:tc>
      </w:tr>
      <w:tr w:rsidR="00C66FCA" w:rsidRPr="00DA0256" w14:paraId="5B67CA89" w14:textId="77777777" w:rsidTr="00DA0256">
        <w:trPr>
          <w:trHeight w:val="270"/>
        </w:trPr>
        <w:tc>
          <w:tcPr>
            <w:tcW w:w="638" w:type="dxa"/>
            <w:vMerge w:val="restart"/>
            <w:shd w:val="clear" w:color="auto" w:fill="auto"/>
          </w:tcPr>
          <w:p w14:paraId="251FB86A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9.</w:t>
            </w:r>
          </w:p>
        </w:tc>
        <w:tc>
          <w:tcPr>
            <w:tcW w:w="2513" w:type="dxa"/>
            <w:vMerge w:val="restart"/>
            <w:shd w:val="clear" w:color="auto" w:fill="auto"/>
          </w:tcPr>
          <w:p w14:paraId="4CF28EE0" w14:textId="77777777" w:rsidR="00C66FCA" w:rsidRPr="00DA0256" w:rsidRDefault="00C66FCA" w:rsidP="00DA0256">
            <w:pPr>
              <w:pStyle w:val="TableParagraph"/>
              <w:ind w:left="108" w:right="247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Загальний обсяг годин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та їх розподіл</w:t>
            </w:r>
          </w:p>
        </w:tc>
        <w:tc>
          <w:tcPr>
            <w:tcW w:w="4843" w:type="dxa"/>
            <w:gridSpan w:val="3"/>
            <w:shd w:val="clear" w:color="auto" w:fill="auto"/>
          </w:tcPr>
          <w:p w14:paraId="10601573" w14:textId="77777777" w:rsidR="00C66FCA" w:rsidRPr="00DA0256" w:rsidRDefault="00C66FCA" w:rsidP="00DA0256">
            <w:pPr>
              <w:pStyle w:val="TableParagraph"/>
              <w:spacing w:line="247" w:lineRule="exact"/>
              <w:ind w:left="1162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Контактна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робота(заняття)</w:t>
            </w:r>
          </w:p>
        </w:tc>
        <w:tc>
          <w:tcPr>
            <w:tcW w:w="1518" w:type="dxa"/>
            <w:vMerge w:val="restart"/>
            <w:shd w:val="clear" w:color="auto" w:fill="auto"/>
          </w:tcPr>
          <w:p w14:paraId="512389BC" w14:textId="77777777" w:rsidR="00C66FCA" w:rsidRPr="00DA0256" w:rsidRDefault="00C66FCA" w:rsidP="00DA0256">
            <w:pPr>
              <w:pStyle w:val="TableParagraph"/>
              <w:spacing w:line="247" w:lineRule="exact"/>
              <w:ind w:left="145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Самостійна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робота</w:t>
            </w:r>
          </w:p>
        </w:tc>
      </w:tr>
      <w:tr w:rsidR="00C66FCA" w:rsidRPr="00DA0256" w14:paraId="35263CE5" w14:textId="77777777" w:rsidTr="00DA0256">
        <w:trPr>
          <w:trHeight w:val="539"/>
        </w:trPr>
        <w:tc>
          <w:tcPr>
            <w:tcW w:w="638" w:type="dxa"/>
            <w:vMerge/>
            <w:tcBorders>
              <w:top w:val="nil"/>
            </w:tcBorders>
            <w:shd w:val="clear" w:color="auto" w:fill="auto"/>
          </w:tcPr>
          <w:p w14:paraId="37D1D06C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1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735933C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14" w:type="dxa"/>
            <w:shd w:val="clear" w:color="auto" w:fill="auto"/>
          </w:tcPr>
          <w:p w14:paraId="2D5E09AA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Лекційні</w:t>
            </w:r>
          </w:p>
        </w:tc>
        <w:tc>
          <w:tcPr>
            <w:tcW w:w="1615" w:type="dxa"/>
            <w:shd w:val="clear" w:color="auto" w:fill="auto"/>
          </w:tcPr>
          <w:p w14:paraId="0BA58053" w14:textId="77777777" w:rsidR="00C66FCA" w:rsidRPr="00DA0256" w:rsidRDefault="00C66FCA" w:rsidP="00DA0256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Практичні</w:t>
            </w:r>
          </w:p>
        </w:tc>
        <w:tc>
          <w:tcPr>
            <w:tcW w:w="1614" w:type="dxa"/>
            <w:shd w:val="clear" w:color="auto" w:fill="auto"/>
          </w:tcPr>
          <w:p w14:paraId="6738A127" w14:textId="77777777" w:rsidR="00C66FCA" w:rsidRPr="00DA0256" w:rsidRDefault="00C66FCA" w:rsidP="00DA0256">
            <w:pPr>
              <w:pStyle w:val="TableParagraph"/>
              <w:spacing w:line="247" w:lineRule="exact"/>
              <w:ind w:left="110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Лабораторні</w:t>
            </w:r>
          </w:p>
        </w:tc>
        <w:tc>
          <w:tcPr>
            <w:tcW w:w="1518" w:type="dxa"/>
            <w:vMerge/>
            <w:tcBorders>
              <w:top w:val="nil"/>
            </w:tcBorders>
            <w:shd w:val="clear" w:color="auto" w:fill="auto"/>
          </w:tcPr>
          <w:p w14:paraId="028B4D6F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</w:tr>
      <w:tr w:rsidR="00C66FCA" w:rsidRPr="00DA0256" w14:paraId="02EB72A0" w14:textId="77777777" w:rsidTr="00DA0256">
        <w:trPr>
          <w:trHeight w:val="253"/>
        </w:trPr>
        <w:tc>
          <w:tcPr>
            <w:tcW w:w="638" w:type="dxa"/>
            <w:vMerge/>
            <w:tcBorders>
              <w:top w:val="nil"/>
            </w:tcBorders>
            <w:shd w:val="clear" w:color="auto" w:fill="auto"/>
          </w:tcPr>
          <w:p w14:paraId="16FADF0F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13" w:type="dxa"/>
            <w:shd w:val="clear" w:color="auto" w:fill="auto"/>
          </w:tcPr>
          <w:p w14:paraId="314BFFF7" w14:textId="77777777" w:rsidR="00C66FCA" w:rsidRPr="008C0B13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денна ф.н.</w:t>
            </w:r>
          </w:p>
        </w:tc>
        <w:tc>
          <w:tcPr>
            <w:tcW w:w="1614" w:type="dxa"/>
            <w:shd w:val="clear" w:color="auto" w:fill="auto"/>
            <w:vAlign w:val="bottom"/>
          </w:tcPr>
          <w:p w14:paraId="4BA78570" w14:textId="77777777" w:rsidR="00C66FCA" w:rsidRPr="008C0B13" w:rsidRDefault="00C66FCA" w:rsidP="00DA0256">
            <w:pPr>
              <w:pStyle w:val="TableParagraph"/>
              <w:spacing w:line="234" w:lineRule="exact"/>
              <w:ind w:left="85" w:right="75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24</w:t>
            </w:r>
          </w:p>
        </w:tc>
        <w:tc>
          <w:tcPr>
            <w:tcW w:w="1615" w:type="dxa"/>
            <w:shd w:val="clear" w:color="auto" w:fill="auto"/>
            <w:vAlign w:val="bottom"/>
          </w:tcPr>
          <w:p w14:paraId="74B70A4D" w14:textId="77777777" w:rsidR="00C66FCA" w:rsidRPr="008C0B13" w:rsidRDefault="00C66FCA" w:rsidP="00DA0256">
            <w:pPr>
              <w:pStyle w:val="TableParagraph"/>
              <w:spacing w:line="234" w:lineRule="exact"/>
              <w:ind w:left="86" w:right="75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24</w:t>
            </w:r>
          </w:p>
        </w:tc>
        <w:tc>
          <w:tcPr>
            <w:tcW w:w="1614" w:type="dxa"/>
            <w:shd w:val="clear" w:color="auto" w:fill="auto"/>
            <w:vAlign w:val="bottom"/>
          </w:tcPr>
          <w:p w14:paraId="2D132C67" w14:textId="77777777" w:rsidR="00C66FCA" w:rsidRPr="008C0B13" w:rsidRDefault="00C66FCA" w:rsidP="00DA0256">
            <w:pPr>
              <w:pStyle w:val="TableParagraph"/>
              <w:spacing w:line="234" w:lineRule="exact"/>
              <w:ind w:left="15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  <w:vAlign w:val="bottom"/>
          </w:tcPr>
          <w:p w14:paraId="539B2BC8" w14:textId="77777777" w:rsidR="00C66FCA" w:rsidRPr="008C0B13" w:rsidRDefault="00C66FCA" w:rsidP="00DA0256">
            <w:pPr>
              <w:pStyle w:val="TableParagraph"/>
              <w:spacing w:line="234" w:lineRule="exact"/>
              <w:ind w:left="126" w:right="106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102</w:t>
            </w:r>
          </w:p>
        </w:tc>
      </w:tr>
      <w:tr w:rsidR="008C0B13" w:rsidRPr="00DA0256" w14:paraId="2E9415F4" w14:textId="77777777" w:rsidTr="00DA0256">
        <w:trPr>
          <w:trHeight w:val="253"/>
        </w:trPr>
        <w:tc>
          <w:tcPr>
            <w:tcW w:w="638" w:type="dxa"/>
            <w:tcBorders>
              <w:top w:val="nil"/>
            </w:tcBorders>
            <w:shd w:val="clear" w:color="auto" w:fill="auto"/>
          </w:tcPr>
          <w:p w14:paraId="1D9904DF" w14:textId="77777777" w:rsidR="008C0B13" w:rsidRPr="00DA0256" w:rsidRDefault="008C0B13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13" w:type="dxa"/>
            <w:shd w:val="clear" w:color="auto" w:fill="auto"/>
          </w:tcPr>
          <w:p w14:paraId="125CA0F4" w14:textId="77777777" w:rsidR="008C0B13" w:rsidRPr="008C0B13" w:rsidRDefault="008C0B13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заочна ф.н.</w:t>
            </w:r>
          </w:p>
        </w:tc>
        <w:tc>
          <w:tcPr>
            <w:tcW w:w="1614" w:type="dxa"/>
            <w:shd w:val="clear" w:color="auto" w:fill="auto"/>
            <w:vAlign w:val="bottom"/>
          </w:tcPr>
          <w:p w14:paraId="06977521" w14:textId="77777777" w:rsidR="008C0B13" w:rsidRPr="008C0B13" w:rsidRDefault="008C0B13" w:rsidP="00DA0256">
            <w:pPr>
              <w:pStyle w:val="TableParagraph"/>
              <w:spacing w:line="234" w:lineRule="exact"/>
              <w:ind w:left="85" w:right="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15" w:type="dxa"/>
            <w:shd w:val="clear" w:color="auto" w:fill="auto"/>
            <w:vAlign w:val="bottom"/>
          </w:tcPr>
          <w:p w14:paraId="7B752736" w14:textId="77777777" w:rsidR="008C0B13" w:rsidRPr="008C0B13" w:rsidRDefault="008C0B13" w:rsidP="00DA0256">
            <w:pPr>
              <w:pStyle w:val="TableParagraph"/>
              <w:spacing w:line="234" w:lineRule="exact"/>
              <w:ind w:left="86" w:right="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14" w:type="dxa"/>
            <w:shd w:val="clear" w:color="auto" w:fill="auto"/>
            <w:vAlign w:val="bottom"/>
          </w:tcPr>
          <w:p w14:paraId="586E339C" w14:textId="77777777" w:rsidR="008C0B13" w:rsidRPr="008C0B13" w:rsidRDefault="008C0B13" w:rsidP="00DA0256">
            <w:pPr>
              <w:pStyle w:val="TableParagraph"/>
              <w:spacing w:line="234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  <w:vAlign w:val="bottom"/>
          </w:tcPr>
          <w:p w14:paraId="16BEBE38" w14:textId="77777777" w:rsidR="008C0B13" w:rsidRPr="008C0B13" w:rsidRDefault="008C0B13" w:rsidP="00DA0256">
            <w:pPr>
              <w:pStyle w:val="TableParagraph"/>
              <w:spacing w:line="234" w:lineRule="exact"/>
              <w:ind w:left="126" w:righ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</w:tr>
      <w:tr w:rsidR="00C66FCA" w:rsidRPr="00DA0256" w14:paraId="5A87E666" w14:textId="77777777" w:rsidTr="00DA0256">
        <w:trPr>
          <w:trHeight w:val="251"/>
        </w:trPr>
        <w:tc>
          <w:tcPr>
            <w:tcW w:w="638" w:type="dxa"/>
            <w:shd w:val="clear" w:color="auto" w:fill="auto"/>
          </w:tcPr>
          <w:p w14:paraId="021B008B" w14:textId="77777777" w:rsidR="00C66FCA" w:rsidRPr="00DA0256" w:rsidRDefault="00C66FCA" w:rsidP="00DA0256">
            <w:pPr>
              <w:pStyle w:val="TableParagraph"/>
              <w:spacing w:line="232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10.</w:t>
            </w:r>
          </w:p>
        </w:tc>
        <w:tc>
          <w:tcPr>
            <w:tcW w:w="2513" w:type="dxa"/>
            <w:shd w:val="clear" w:color="auto" w:fill="auto"/>
          </w:tcPr>
          <w:p w14:paraId="60F0923C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Мова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навчання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0826FB6B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українська</w:t>
            </w:r>
          </w:p>
        </w:tc>
      </w:tr>
      <w:tr w:rsidR="00C66FCA" w:rsidRPr="00DA0256" w14:paraId="7324BB00" w14:textId="77777777" w:rsidTr="00DA0256">
        <w:trPr>
          <w:trHeight w:val="488"/>
        </w:trPr>
        <w:tc>
          <w:tcPr>
            <w:tcW w:w="638" w:type="dxa"/>
            <w:shd w:val="clear" w:color="auto" w:fill="auto"/>
          </w:tcPr>
          <w:p w14:paraId="2A9ECF8A" w14:textId="77777777" w:rsidR="00C66FCA" w:rsidRPr="00DA0256" w:rsidRDefault="00C66FCA" w:rsidP="00DA0256">
            <w:pPr>
              <w:pStyle w:val="TableParagraph"/>
              <w:spacing w:line="249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11.</w:t>
            </w:r>
          </w:p>
        </w:tc>
        <w:tc>
          <w:tcPr>
            <w:tcW w:w="2513" w:type="dxa"/>
            <w:shd w:val="clear" w:color="auto" w:fill="auto"/>
          </w:tcPr>
          <w:p w14:paraId="298CBDF8" w14:textId="77777777" w:rsidR="00C66FCA" w:rsidRPr="00DA0256" w:rsidRDefault="00C66FCA" w:rsidP="00DA0256">
            <w:pPr>
              <w:pStyle w:val="TableParagraph"/>
              <w:ind w:left="108" w:right="176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Викладач/Координатор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освітнього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компонента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1760AEF5" w14:textId="77777777" w:rsidR="00C66FCA" w:rsidRPr="00DA0256" w:rsidRDefault="00C66FCA" w:rsidP="00DA0256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Бричко Аліна Михайлівна к.е.н, доцент кафедри публічного управління та адміністрування</w:t>
            </w:r>
          </w:p>
        </w:tc>
      </w:tr>
      <w:tr w:rsidR="00C66FCA" w:rsidRPr="00DA0256" w14:paraId="48215FC1" w14:textId="77777777" w:rsidTr="00DA0256">
        <w:trPr>
          <w:trHeight w:val="506"/>
        </w:trPr>
        <w:tc>
          <w:tcPr>
            <w:tcW w:w="638" w:type="dxa"/>
            <w:shd w:val="clear" w:color="auto" w:fill="auto"/>
          </w:tcPr>
          <w:p w14:paraId="6326F292" w14:textId="77777777" w:rsidR="00C66FCA" w:rsidRPr="00DA0256" w:rsidRDefault="00C66FCA" w:rsidP="00DA0256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11.1</w:t>
            </w:r>
          </w:p>
        </w:tc>
        <w:tc>
          <w:tcPr>
            <w:tcW w:w="2513" w:type="dxa"/>
            <w:shd w:val="clear" w:color="auto" w:fill="auto"/>
          </w:tcPr>
          <w:p w14:paraId="6834C9BE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Контактна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інформація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4C2C5DC8" w14:textId="77777777" w:rsidR="00C66FCA" w:rsidRPr="00DA0256" w:rsidRDefault="00C66FCA" w:rsidP="00DA025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DA025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ел. адреса: alina.brychko@snau.edu.ua</w:t>
            </w:r>
          </w:p>
          <w:p w14:paraId="5D16A0BD" w14:textId="77777777" w:rsidR="00C66FCA" w:rsidRPr="00DA0256" w:rsidRDefault="00C66FCA" w:rsidP="00DA0256">
            <w:pPr>
              <w:widowControl w:val="0"/>
              <w:autoSpaceDE w:val="0"/>
              <w:autoSpaceDN w:val="0"/>
              <w:jc w:val="both"/>
              <w:rPr>
                <w:rFonts w:cs="Times New Roman"/>
                <w:sz w:val="24"/>
                <w:szCs w:val="24"/>
              </w:rPr>
            </w:pPr>
            <w:r w:rsidRPr="00DA025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СНАУ, корпус факультету економіки і менеджменту, ауд. 310 е</w:t>
            </w:r>
          </w:p>
        </w:tc>
      </w:tr>
      <w:tr w:rsidR="00C66FCA" w:rsidRPr="00DA0256" w14:paraId="60C37907" w14:textId="77777777" w:rsidTr="00DA0256">
        <w:trPr>
          <w:trHeight w:val="1516"/>
        </w:trPr>
        <w:tc>
          <w:tcPr>
            <w:tcW w:w="638" w:type="dxa"/>
            <w:shd w:val="clear" w:color="auto" w:fill="auto"/>
          </w:tcPr>
          <w:p w14:paraId="43635AEF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12.</w:t>
            </w:r>
          </w:p>
        </w:tc>
        <w:tc>
          <w:tcPr>
            <w:tcW w:w="2513" w:type="dxa"/>
            <w:shd w:val="clear" w:color="auto" w:fill="auto"/>
          </w:tcPr>
          <w:p w14:paraId="55A46B46" w14:textId="77777777" w:rsidR="00C66FCA" w:rsidRPr="00DA0256" w:rsidRDefault="00C66FCA" w:rsidP="00DA0256">
            <w:pPr>
              <w:pStyle w:val="TableParagraph"/>
              <w:ind w:left="108" w:right="223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Загальний опис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освітнього</w:t>
            </w:r>
            <w:r w:rsidRPr="00DA0256">
              <w:rPr>
                <w:spacing w:val="-1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компонента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1FB43E37" w14:textId="77777777" w:rsidR="00C66FCA" w:rsidRPr="00DA0256" w:rsidRDefault="00E3757D" w:rsidP="00DA0256">
            <w:pPr>
              <w:pStyle w:val="TableParagraph"/>
              <w:spacing w:line="238" w:lineRule="exact"/>
              <w:ind w:left="108"/>
              <w:jc w:val="both"/>
              <w:rPr>
                <w:sz w:val="24"/>
                <w:szCs w:val="24"/>
              </w:rPr>
            </w:pPr>
            <w:r>
              <w:rPr>
                <w:rStyle w:val="tlid-translation"/>
                <w:color w:val="000000"/>
                <w:sz w:val="24"/>
                <w:szCs w:val="24"/>
              </w:rPr>
              <w:t>Доступність актуального, професійно-специфічного і досить деталізованого інформаційного матеріалу є фундаментом для кожного навчання. При цьому велике значення має надання саме уніфікованих, порівнянних і таких, що добре піддаються актуалізації, даних. Вплив постійно мінливих зовнішніх чинників неминуче призводить до необхідності поточної актуалізації інформаційного матеріалу. Ці дані повинні відображати важливі практичні приклади. У сфері аграрної економіки особливо важливо реєструвати постійно мінливі умови ринку, виробничо-технічні нововведення і методи адаптації до аграрно-політичних умов, які мають безпосередній вплив на виробничі показники і витрати підприємства, і в той же час, вимагають безперервної переоцінки економічної ефективності окремих виробничих процесів.</w:t>
            </w:r>
          </w:p>
        </w:tc>
      </w:tr>
      <w:tr w:rsidR="00C66FCA" w:rsidRPr="00DA0256" w14:paraId="714A92F7" w14:textId="77777777" w:rsidTr="007042FA">
        <w:trPr>
          <w:trHeight w:val="416"/>
        </w:trPr>
        <w:tc>
          <w:tcPr>
            <w:tcW w:w="638" w:type="dxa"/>
            <w:shd w:val="clear" w:color="auto" w:fill="auto"/>
          </w:tcPr>
          <w:p w14:paraId="4606F276" w14:textId="77777777" w:rsidR="00C66FCA" w:rsidRPr="00DA0256" w:rsidRDefault="00C66FCA" w:rsidP="00DA0256">
            <w:pPr>
              <w:pStyle w:val="TableParagraph"/>
              <w:spacing w:line="249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13.</w:t>
            </w:r>
          </w:p>
        </w:tc>
        <w:tc>
          <w:tcPr>
            <w:tcW w:w="2513" w:type="dxa"/>
            <w:shd w:val="clear" w:color="auto" w:fill="auto"/>
          </w:tcPr>
          <w:p w14:paraId="13906872" w14:textId="77777777" w:rsidR="00C66FCA" w:rsidRPr="00DA0256" w:rsidRDefault="00C66FCA" w:rsidP="00DA0256">
            <w:pPr>
              <w:pStyle w:val="TableParagraph"/>
              <w:ind w:left="108" w:right="835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Мета освітнього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компонента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26038D25" w14:textId="77777777" w:rsidR="00C66FCA" w:rsidRPr="00DA0256" w:rsidRDefault="009071B2" w:rsidP="00DA0256">
            <w:pPr>
              <w:pStyle w:val="TableParagraph"/>
              <w:spacing w:line="238" w:lineRule="exact"/>
              <w:ind w:left="108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Метою є </w:t>
            </w:r>
            <w:r w:rsidR="00494950">
              <w:rPr>
                <w:color w:val="000000"/>
                <w:sz w:val="24"/>
                <w:szCs w:val="24"/>
              </w:rPr>
              <w:t xml:space="preserve">формування у студентів системи необхідних теоретичних знань і практичних навичок зі збирання внутрішньої та зовнішньої інформації, необхідної для прийняття управлінських рішень з використанням методології маржинального аналізу на </w:t>
            </w:r>
            <w:r w:rsidR="00494950">
              <w:rPr>
                <w:color w:val="000000"/>
                <w:sz w:val="24"/>
                <w:szCs w:val="24"/>
              </w:rPr>
              <w:lastRenderedPageBreak/>
              <w:t>сільськогосподарських підприємствах різних організаційно-правових форм і форм власності в умовах ринку.</w:t>
            </w:r>
          </w:p>
        </w:tc>
      </w:tr>
      <w:tr w:rsidR="00C66FCA" w:rsidRPr="00DA0256" w14:paraId="65827D52" w14:textId="77777777" w:rsidTr="00DA0256">
        <w:trPr>
          <w:trHeight w:val="1408"/>
        </w:trPr>
        <w:tc>
          <w:tcPr>
            <w:tcW w:w="638" w:type="dxa"/>
            <w:shd w:val="clear" w:color="auto" w:fill="auto"/>
          </w:tcPr>
          <w:p w14:paraId="54F4F55B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2513" w:type="dxa"/>
            <w:shd w:val="clear" w:color="auto" w:fill="auto"/>
          </w:tcPr>
          <w:p w14:paraId="547585FD" w14:textId="77777777" w:rsidR="00C66FCA" w:rsidRPr="00DA0256" w:rsidRDefault="00C66FCA" w:rsidP="00DA0256">
            <w:pPr>
              <w:pStyle w:val="TableParagraph"/>
              <w:ind w:left="108" w:right="306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Передумови</w:t>
            </w:r>
            <w:r w:rsidRPr="00DA0256">
              <w:rPr>
                <w:spacing w:val="-1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вивчення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ОК, зв'язок з іншими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освітніми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компонентами ОП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3BA22443" w14:textId="77777777" w:rsidR="009071B2" w:rsidRPr="00DA0256" w:rsidRDefault="009071B2" w:rsidP="00DA0256">
            <w:pPr>
              <w:pStyle w:val="TableParagraph"/>
              <w:spacing w:line="254" w:lineRule="exact"/>
              <w:ind w:left="108" w:right="87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1.Освітній компонент базується на вивченні таких дисциплін як:</w:t>
            </w:r>
            <w:r w:rsidR="007062C2">
              <w:rPr>
                <w:sz w:val="24"/>
                <w:szCs w:val="24"/>
              </w:rPr>
              <w:t xml:space="preserve"> Економіка виробництва</w:t>
            </w:r>
          </w:p>
          <w:p w14:paraId="5655E0A6" w14:textId="77777777" w:rsidR="009071B2" w:rsidRPr="00DA0256" w:rsidRDefault="009071B2" w:rsidP="00DA0256">
            <w:pPr>
              <w:pStyle w:val="TableParagraph"/>
              <w:spacing w:line="254" w:lineRule="exact"/>
              <w:ind w:left="108" w:right="87"/>
              <w:jc w:val="both"/>
              <w:rPr>
                <w:sz w:val="24"/>
                <w:szCs w:val="24"/>
              </w:rPr>
            </w:pPr>
          </w:p>
          <w:p w14:paraId="379836FE" w14:textId="77777777" w:rsidR="00C66FCA" w:rsidRPr="00DA0256" w:rsidRDefault="009071B2" w:rsidP="00DA0256">
            <w:pPr>
              <w:pStyle w:val="TableParagraph"/>
              <w:spacing w:line="254" w:lineRule="exact"/>
              <w:ind w:left="108" w:right="87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2.Освітній компонент є основою для фахового стажування і підготовки кваліфікаційної роботи.</w:t>
            </w:r>
            <w:r w:rsidR="00E3757D">
              <w:rPr>
                <w:sz w:val="24"/>
                <w:szCs w:val="24"/>
              </w:rPr>
              <w:t xml:space="preserve"> </w:t>
            </w:r>
          </w:p>
        </w:tc>
      </w:tr>
      <w:tr w:rsidR="00C66FCA" w:rsidRPr="00DA0256" w14:paraId="13D0CFC4" w14:textId="77777777" w:rsidTr="00DA0256">
        <w:trPr>
          <w:trHeight w:val="5802"/>
        </w:trPr>
        <w:tc>
          <w:tcPr>
            <w:tcW w:w="638" w:type="dxa"/>
            <w:shd w:val="clear" w:color="auto" w:fill="auto"/>
          </w:tcPr>
          <w:p w14:paraId="5A0EA4D4" w14:textId="77777777" w:rsidR="00C66FCA" w:rsidRPr="00DA0256" w:rsidRDefault="00C66FCA" w:rsidP="00DA0256">
            <w:pPr>
              <w:pStyle w:val="TableParagraph"/>
              <w:spacing w:line="24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15.</w:t>
            </w:r>
          </w:p>
        </w:tc>
        <w:tc>
          <w:tcPr>
            <w:tcW w:w="2513" w:type="dxa"/>
            <w:shd w:val="clear" w:color="auto" w:fill="auto"/>
          </w:tcPr>
          <w:p w14:paraId="7ED64462" w14:textId="77777777" w:rsidR="00C66FCA" w:rsidRPr="00DA0256" w:rsidRDefault="00C66FCA" w:rsidP="00DA0256">
            <w:pPr>
              <w:pStyle w:val="TableParagraph"/>
              <w:spacing w:line="24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Політика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академічної</w:t>
            </w:r>
          </w:p>
          <w:p w14:paraId="7D0A6EF7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доброчесності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144FF43E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Політика щодо академічної доброчесності у Сумському національному аграрному університеті визначається документами, представленими на сторінці: </w:t>
            </w:r>
          </w:p>
          <w:p w14:paraId="5A59A166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FF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FF"/>
                <w:sz w:val="24"/>
                <w:szCs w:val="24"/>
                <w:lang w:val="uk-UA" w:eastAsia="uk-UA"/>
              </w:rPr>
              <w:t xml:space="preserve">https://snau.edu.ua/viddil-zabezpechennya-yakosti-osviti/zabezpechennya-yakosti-osviti/akademichna-dobrochesnist/ </w:t>
            </w:r>
          </w:p>
          <w:p w14:paraId="3B91ACB5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Академічна доброчесність здобувачів вищої освіти є важливою умовою для опанування результатами навчання за дисципліною і отримання відповідної оцінки з поточного та підсумкового контролів. </w:t>
            </w:r>
          </w:p>
          <w:p w14:paraId="5E9B6FBF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У разі порушення здобувачем вищої освіти академічної доброчесності (списування, плагіат, фабрикація), робота оцінюється незадовільно та має бути виконана повторно. При цьому викладач залишає за собою право змінити тему завдання. </w:t>
            </w:r>
          </w:p>
          <w:p w14:paraId="0C1AE3FB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За порушення академічної доброчесності здобувачі освіти можуть бути притягнені до такої академічної відповідальності: </w:t>
            </w:r>
          </w:p>
          <w:p w14:paraId="7EA8D5BE" w14:textId="77777777" w:rsidR="009071B2" w:rsidRPr="009071B2" w:rsidRDefault="0042174D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</w:t>
            </w:r>
            <w:r w:rsidR="009071B2"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повторне проходження оцінювання (контрольна робота, іспит, залік тощо); </w:t>
            </w:r>
          </w:p>
          <w:p w14:paraId="2E1CD7C1" w14:textId="77777777" w:rsidR="009071B2" w:rsidRPr="009071B2" w:rsidRDefault="0042174D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</w:t>
            </w:r>
            <w:r w:rsidR="009071B2"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повторне проходження відповідного освітнього компонента освітньої програми. </w:t>
            </w:r>
          </w:p>
          <w:p w14:paraId="238DD929" w14:textId="77777777" w:rsidR="009071B2" w:rsidRPr="00DA0256" w:rsidRDefault="009071B2" w:rsidP="00DA0256">
            <w:pPr>
              <w:pStyle w:val="TableParagraph"/>
              <w:spacing w:line="243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9071B2">
              <w:rPr>
                <w:color w:val="000000"/>
                <w:sz w:val="24"/>
                <w:szCs w:val="24"/>
                <w:lang w:eastAsia="uk-UA"/>
              </w:rPr>
              <w:t xml:space="preserve">Перескладання заліку відбувається з дозволу проректора з науково-педагогічної та навчальної роботи за наявності поважних причин (наприклад, лікарняний). </w:t>
            </w:r>
          </w:p>
        </w:tc>
      </w:tr>
      <w:tr w:rsidR="00C66FCA" w:rsidRPr="00DA0256" w14:paraId="39CA3003" w14:textId="77777777" w:rsidTr="00DA0256">
        <w:trPr>
          <w:trHeight w:val="577"/>
        </w:trPr>
        <w:tc>
          <w:tcPr>
            <w:tcW w:w="638" w:type="dxa"/>
            <w:shd w:val="clear" w:color="auto" w:fill="auto"/>
          </w:tcPr>
          <w:p w14:paraId="4CBF4BD3" w14:textId="77777777" w:rsidR="00C66FCA" w:rsidRPr="00DA0256" w:rsidRDefault="00C66FCA" w:rsidP="00DA0256">
            <w:pPr>
              <w:pStyle w:val="TableParagraph"/>
              <w:spacing w:line="24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16.</w:t>
            </w:r>
          </w:p>
        </w:tc>
        <w:tc>
          <w:tcPr>
            <w:tcW w:w="2513" w:type="dxa"/>
            <w:shd w:val="clear" w:color="auto" w:fill="auto"/>
          </w:tcPr>
          <w:p w14:paraId="61CCAB47" w14:textId="77777777" w:rsidR="00C66FCA" w:rsidRPr="00DA0256" w:rsidRDefault="00C66FCA" w:rsidP="00DA0256">
            <w:pPr>
              <w:pStyle w:val="TableParagraph"/>
              <w:spacing w:line="243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Посилання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на курсу</w:t>
            </w:r>
          </w:p>
          <w:p w14:paraId="03D3A388" w14:textId="77777777" w:rsidR="00C66FCA" w:rsidRPr="00DA0256" w:rsidRDefault="00C66FCA" w:rsidP="00DA0256">
            <w:pPr>
              <w:pStyle w:val="TableParagraph"/>
              <w:spacing w:line="24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Moodle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693538A0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https://https://cdn.snau.edu.ua/moodle/course/view.php?id=</w:t>
            </w:r>
          </w:p>
        </w:tc>
      </w:tr>
      <w:tr w:rsidR="00C66FCA" w:rsidRPr="00DA0256" w14:paraId="2E600247" w14:textId="77777777" w:rsidTr="00DA0256">
        <w:trPr>
          <w:trHeight w:val="508"/>
        </w:trPr>
        <w:tc>
          <w:tcPr>
            <w:tcW w:w="638" w:type="dxa"/>
            <w:shd w:val="clear" w:color="auto" w:fill="auto"/>
          </w:tcPr>
          <w:p w14:paraId="1CA0AD6C" w14:textId="77777777" w:rsidR="00C66FCA" w:rsidRPr="00DA0256" w:rsidRDefault="00C66FCA" w:rsidP="00DA0256">
            <w:pPr>
              <w:pStyle w:val="TableParagraph"/>
              <w:spacing w:line="243" w:lineRule="exact"/>
              <w:ind w:left="139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17.</w:t>
            </w:r>
          </w:p>
        </w:tc>
        <w:tc>
          <w:tcPr>
            <w:tcW w:w="2513" w:type="dxa"/>
            <w:shd w:val="clear" w:color="auto" w:fill="auto"/>
          </w:tcPr>
          <w:p w14:paraId="5B29C2E7" w14:textId="77777777" w:rsidR="00C66FCA" w:rsidRPr="00DA0256" w:rsidRDefault="00C66FCA" w:rsidP="00DA0256">
            <w:pPr>
              <w:pStyle w:val="TableParagraph"/>
              <w:spacing w:line="246" w:lineRule="exact"/>
              <w:ind w:left="108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Ключові слова</w:t>
            </w:r>
          </w:p>
        </w:tc>
        <w:tc>
          <w:tcPr>
            <w:tcW w:w="6361" w:type="dxa"/>
            <w:gridSpan w:val="4"/>
            <w:shd w:val="clear" w:color="auto" w:fill="auto"/>
          </w:tcPr>
          <w:p w14:paraId="6C26FA5F" w14:textId="77777777" w:rsidR="00C66FCA" w:rsidRPr="00DA0256" w:rsidRDefault="007062C2" w:rsidP="00DA0256">
            <w:pPr>
              <w:pStyle w:val="TableParagraph"/>
              <w:spacing w:line="243" w:lineRule="exact"/>
              <w:ind w:left="108"/>
              <w:jc w:val="both"/>
              <w:rPr>
                <w:sz w:val="24"/>
                <w:szCs w:val="24"/>
              </w:rPr>
            </w:pPr>
            <w:r w:rsidRPr="007062C2">
              <w:rPr>
                <w:sz w:val="24"/>
                <w:szCs w:val="24"/>
              </w:rPr>
              <w:t>збір даних, управлінська інформація, маржинальний аналіз, база даних підприємства, економічний аналіз, виробничі дані, статистична звітність, ринкова інформація, інформаційне забезпечення управління, обробка та аналіз даних</w:t>
            </w:r>
            <w:r>
              <w:t>.</w:t>
            </w:r>
          </w:p>
        </w:tc>
      </w:tr>
    </w:tbl>
    <w:p w14:paraId="344429B2" w14:textId="77777777" w:rsidR="00C66FCA" w:rsidRDefault="00C66FCA" w:rsidP="00C66FCA">
      <w:pPr>
        <w:tabs>
          <w:tab w:val="left" w:pos="226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p w14:paraId="36006B94" w14:textId="77777777" w:rsidR="00C66FCA" w:rsidRDefault="00C66FCA" w:rsidP="00C66FCA">
      <w:pPr>
        <w:tabs>
          <w:tab w:val="left" w:pos="226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p w14:paraId="492BE568" w14:textId="77777777" w:rsidR="00831BFC" w:rsidRPr="00327B6C" w:rsidRDefault="00831BFC">
      <w:pPr>
        <w:spacing w:line="263" w:lineRule="exact"/>
        <w:rPr>
          <w:rFonts w:ascii="Times New Roman" w:eastAsia="Times New Roman" w:hAnsi="Times New Roman"/>
          <w:lang w:val="uk-UA"/>
        </w:rPr>
      </w:pPr>
    </w:p>
    <w:p w14:paraId="340C9C0D" w14:textId="77777777" w:rsidR="00831BFC" w:rsidRPr="00327B6C" w:rsidRDefault="00831BFC">
      <w:pPr>
        <w:rPr>
          <w:rFonts w:ascii="Times New Roman" w:eastAsia="Times New Roman" w:hAnsi="Times New Roman"/>
          <w:lang w:val="uk-UA"/>
        </w:rPr>
        <w:sectPr w:rsidR="00831BFC" w:rsidRPr="00327B6C">
          <w:pgSz w:w="11900" w:h="16838"/>
          <w:pgMar w:top="1129" w:right="526" w:bottom="1440" w:left="1300" w:header="0" w:footer="0" w:gutter="0"/>
          <w:cols w:space="0" w:equalWidth="0">
            <w:col w:w="10080"/>
          </w:cols>
          <w:docGrid w:linePitch="360"/>
        </w:sectPr>
      </w:pPr>
    </w:p>
    <w:p w14:paraId="62CB6D52" w14:textId="77777777" w:rsidR="00E23BDE" w:rsidRPr="00F53BD9" w:rsidRDefault="00E23BDE" w:rsidP="00F53BD9">
      <w:pPr>
        <w:widowControl w:val="0"/>
        <w:numPr>
          <w:ilvl w:val="0"/>
          <w:numId w:val="2"/>
        </w:numPr>
        <w:tabs>
          <w:tab w:val="left" w:pos="658"/>
        </w:tabs>
        <w:autoSpaceDE w:val="0"/>
        <w:autoSpaceDN w:val="0"/>
        <w:spacing w:line="278" w:lineRule="auto"/>
        <w:ind w:firstLine="65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page5"/>
      <w:bookmarkEnd w:id="4"/>
      <w:r w:rsidRPr="00F53BD9">
        <w:rPr>
          <w:rFonts w:ascii="Times New Roman" w:hAnsi="Times New Roman" w:cs="Times New Roman"/>
          <w:b/>
          <w:sz w:val="24"/>
          <w:szCs w:val="24"/>
        </w:rPr>
        <w:lastRenderedPageBreak/>
        <w:t>РЕЗУЛЬТАТИ НАВЧАННЯ ТА ЇХ ЗВ'ЯЗОК З РЕЗУЛЬТАТАМИ НАВЧАННЯ ПРОГРАМНОГО ЗАБЕЗПЕЧЕННЯ</w:t>
      </w: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7532"/>
        <w:gridCol w:w="2241"/>
      </w:tblGrid>
      <w:tr w:rsidR="00F53BD9" w:rsidRPr="00F53BD9" w14:paraId="1DB57AEA" w14:textId="77777777" w:rsidTr="00F53BD9">
        <w:trPr>
          <w:trHeight w:val="458"/>
        </w:trPr>
        <w:tc>
          <w:tcPr>
            <w:tcW w:w="0" w:type="auto"/>
            <w:shd w:val="clear" w:color="auto" w:fill="auto"/>
          </w:tcPr>
          <w:p w14:paraId="312DD162" w14:textId="77777777" w:rsidR="00F53BD9" w:rsidRPr="00F53BD9" w:rsidRDefault="00F53BD9" w:rsidP="00F53B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3BD9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Результати навчання за ОК:</w:t>
            </w:r>
          </w:p>
          <w:p w14:paraId="45C67A56" w14:textId="77777777" w:rsidR="00F53BD9" w:rsidRPr="00F53BD9" w:rsidRDefault="00F53BD9" w:rsidP="00F53B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A5017FF" w14:textId="77777777" w:rsidR="00F53BD9" w:rsidRPr="00F53BD9" w:rsidRDefault="00F53BD9" w:rsidP="00F53BD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53BD9">
              <w:rPr>
                <w:b/>
                <w:bCs/>
                <w:sz w:val="24"/>
                <w:szCs w:val="24"/>
              </w:rPr>
              <w:t>Як оцінюється РНД</w:t>
            </w:r>
          </w:p>
        </w:tc>
      </w:tr>
      <w:tr w:rsidR="007042FA" w:rsidRPr="00F53BD9" w14:paraId="1BA62EC1" w14:textId="77777777" w:rsidTr="00F53BD9">
        <w:trPr>
          <w:trHeight w:val="805"/>
        </w:trPr>
        <w:tc>
          <w:tcPr>
            <w:tcW w:w="0" w:type="auto"/>
            <w:shd w:val="clear" w:color="auto" w:fill="auto"/>
          </w:tcPr>
          <w:p w14:paraId="56391E5A" w14:textId="77777777" w:rsidR="007042FA" w:rsidRPr="007042FA" w:rsidRDefault="007042FA" w:rsidP="007042FA">
            <w:pPr>
              <w:pStyle w:val="TableParagraph"/>
              <w:jc w:val="both"/>
              <w:rPr>
                <w:sz w:val="24"/>
                <w:szCs w:val="24"/>
              </w:rPr>
            </w:pPr>
            <w:r w:rsidRPr="007042FA">
              <w:rPr>
                <w:rStyle w:val="af"/>
                <w:sz w:val="24"/>
                <w:szCs w:val="24"/>
              </w:rPr>
              <w:t>ДРН1.</w:t>
            </w:r>
            <w:r w:rsidRPr="007042FA">
              <w:rPr>
                <w:sz w:val="24"/>
                <w:szCs w:val="24"/>
              </w:rPr>
              <w:t xml:space="preserve"> Знати теоретичні засади організації збору даних для управління підприємством, принципи маржинального аналізу, типи та джерела інформації, що використовуються для прийняття управлінських рішень.</w:t>
            </w:r>
          </w:p>
        </w:tc>
        <w:tc>
          <w:tcPr>
            <w:tcW w:w="0" w:type="auto"/>
            <w:shd w:val="clear" w:color="auto" w:fill="auto"/>
          </w:tcPr>
          <w:p w14:paraId="684E3723" w14:textId="77777777" w:rsidR="007042FA" w:rsidRPr="00F53BD9" w:rsidRDefault="007042FA" w:rsidP="007042FA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Поточний тестовий контроль</w:t>
            </w:r>
          </w:p>
        </w:tc>
      </w:tr>
      <w:tr w:rsidR="007042FA" w:rsidRPr="00F53BD9" w14:paraId="12F246FB" w14:textId="77777777" w:rsidTr="00F53BD9">
        <w:trPr>
          <w:trHeight w:val="691"/>
        </w:trPr>
        <w:tc>
          <w:tcPr>
            <w:tcW w:w="0" w:type="auto"/>
            <w:shd w:val="clear" w:color="auto" w:fill="auto"/>
          </w:tcPr>
          <w:p w14:paraId="515C7150" w14:textId="77777777" w:rsidR="007042FA" w:rsidRPr="007042FA" w:rsidRDefault="007042FA" w:rsidP="007042FA">
            <w:pPr>
              <w:pStyle w:val="TableParagraph"/>
              <w:jc w:val="both"/>
              <w:rPr>
                <w:sz w:val="24"/>
                <w:szCs w:val="24"/>
              </w:rPr>
            </w:pPr>
            <w:r w:rsidRPr="007042FA">
              <w:rPr>
                <w:rStyle w:val="af"/>
                <w:sz w:val="24"/>
                <w:szCs w:val="24"/>
              </w:rPr>
              <w:t>ДРН2.</w:t>
            </w:r>
            <w:r w:rsidRPr="007042FA">
              <w:rPr>
                <w:sz w:val="24"/>
                <w:szCs w:val="24"/>
              </w:rPr>
              <w:t xml:space="preserve"> Застосовувати методи збору, систематизації та обробки внутрішньої і зовнішньої інформації, формувати бази виробничих даних для економічного аналізу діяльності підприємства.</w:t>
            </w:r>
          </w:p>
        </w:tc>
        <w:tc>
          <w:tcPr>
            <w:tcW w:w="0" w:type="auto"/>
            <w:shd w:val="clear" w:color="auto" w:fill="auto"/>
          </w:tcPr>
          <w:p w14:paraId="6273E3AD" w14:textId="77777777" w:rsidR="007042FA" w:rsidRPr="00F53BD9" w:rsidRDefault="007042FA" w:rsidP="007042FA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Модульний контроль</w:t>
            </w:r>
          </w:p>
        </w:tc>
      </w:tr>
      <w:tr w:rsidR="007042FA" w:rsidRPr="00F53BD9" w14:paraId="2620C942" w14:textId="77777777" w:rsidTr="00F53BD9">
        <w:trPr>
          <w:trHeight w:val="828"/>
        </w:trPr>
        <w:tc>
          <w:tcPr>
            <w:tcW w:w="0" w:type="auto"/>
            <w:shd w:val="clear" w:color="auto" w:fill="auto"/>
          </w:tcPr>
          <w:p w14:paraId="7399CA92" w14:textId="77777777" w:rsidR="007042FA" w:rsidRPr="007042FA" w:rsidRDefault="007042FA" w:rsidP="007042FA">
            <w:pPr>
              <w:pStyle w:val="TableParagraph"/>
              <w:rPr>
                <w:sz w:val="24"/>
                <w:szCs w:val="24"/>
              </w:rPr>
            </w:pPr>
            <w:r w:rsidRPr="007042FA">
              <w:rPr>
                <w:rStyle w:val="af"/>
                <w:sz w:val="24"/>
                <w:szCs w:val="24"/>
              </w:rPr>
              <w:t>ДРН3.</w:t>
            </w:r>
            <w:r w:rsidRPr="007042FA">
              <w:rPr>
                <w:sz w:val="24"/>
                <w:szCs w:val="24"/>
              </w:rPr>
              <w:t xml:space="preserve"> Аналізувати виробничі, економічні та ринкові дані, використовувати статистичну звітність, інформацію про ціни та ринки для обґрунтування управлінських рішень і проведення маржинального аналізу.</w:t>
            </w:r>
          </w:p>
        </w:tc>
        <w:tc>
          <w:tcPr>
            <w:tcW w:w="0" w:type="auto"/>
            <w:shd w:val="clear" w:color="auto" w:fill="auto"/>
          </w:tcPr>
          <w:p w14:paraId="6DFD3680" w14:textId="77777777" w:rsidR="007042FA" w:rsidRPr="00F53BD9" w:rsidRDefault="007042FA" w:rsidP="007042FA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Поточний тестовий контроль</w:t>
            </w:r>
            <w:r>
              <w:rPr>
                <w:sz w:val="24"/>
                <w:szCs w:val="24"/>
              </w:rPr>
              <w:t>, практичні кейси</w:t>
            </w:r>
          </w:p>
        </w:tc>
      </w:tr>
      <w:tr w:rsidR="007042FA" w:rsidRPr="00F53BD9" w14:paraId="33A9DBAE" w14:textId="77777777" w:rsidTr="00F53BD9">
        <w:trPr>
          <w:trHeight w:val="1098"/>
        </w:trPr>
        <w:tc>
          <w:tcPr>
            <w:tcW w:w="0" w:type="auto"/>
            <w:shd w:val="clear" w:color="auto" w:fill="auto"/>
          </w:tcPr>
          <w:p w14:paraId="52D5AD16" w14:textId="77777777" w:rsidR="007042FA" w:rsidRPr="007042FA" w:rsidRDefault="007042FA" w:rsidP="007042FA">
            <w:pPr>
              <w:pStyle w:val="TableParagraph"/>
              <w:rPr>
                <w:sz w:val="24"/>
                <w:szCs w:val="24"/>
              </w:rPr>
            </w:pPr>
            <w:r w:rsidRPr="007042FA">
              <w:rPr>
                <w:rStyle w:val="af"/>
                <w:sz w:val="24"/>
                <w:szCs w:val="24"/>
              </w:rPr>
              <w:t>ДРН4.</w:t>
            </w:r>
            <w:r w:rsidRPr="007042FA">
              <w:rPr>
                <w:sz w:val="24"/>
                <w:szCs w:val="24"/>
              </w:rPr>
              <w:t xml:space="preserve"> Дотримуватися правових та етичних вимог під час збору, обробки й використання інформації, оцінювати достовірність даних та готувати інформаційно-аналітичне забезпечення управління підприємством.</w:t>
            </w:r>
          </w:p>
        </w:tc>
        <w:tc>
          <w:tcPr>
            <w:tcW w:w="0" w:type="auto"/>
            <w:shd w:val="clear" w:color="auto" w:fill="auto"/>
          </w:tcPr>
          <w:p w14:paraId="6A5E031A" w14:textId="77777777" w:rsidR="007042FA" w:rsidRPr="00F53BD9" w:rsidRDefault="007042FA" w:rsidP="007042FA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Модульний контроль, есе</w:t>
            </w:r>
          </w:p>
        </w:tc>
      </w:tr>
    </w:tbl>
    <w:p w14:paraId="165D76E2" w14:textId="77777777" w:rsidR="00E23BDE" w:rsidRDefault="00E23BDE" w:rsidP="00E23BDE">
      <w:pPr>
        <w:tabs>
          <w:tab w:val="left" w:pos="781"/>
        </w:tabs>
        <w:spacing w:line="266" w:lineRule="auto"/>
        <w:ind w:left="579" w:right="20"/>
        <w:rPr>
          <w:rFonts w:ascii="Times New Roman" w:eastAsia="Times New Roman" w:hAnsi="Times New Roman"/>
          <w:b/>
          <w:lang w:val="uk-UA"/>
        </w:rPr>
      </w:pPr>
    </w:p>
    <w:p w14:paraId="1AA67952" w14:textId="77777777" w:rsidR="00831BFC" w:rsidRDefault="00831BFC" w:rsidP="00F53BD9">
      <w:pPr>
        <w:numPr>
          <w:ilvl w:val="0"/>
          <w:numId w:val="4"/>
        </w:numPr>
        <w:tabs>
          <w:tab w:val="left" w:pos="320"/>
        </w:tabs>
        <w:spacing w:line="0" w:lineRule="atLeast"/>
        <w:ind w:left="320" w:hanging="201"/>
        <w:jc w:val="both"/>
        <w:rPr>
          <w:rFonts w:ascii="Times New Roman" w:eastAsia="Times New Roman" w:hAnsi="Times New Roman"/>
          <w:b/>
          <w:lang w:val="uk-UA"/>
        </w:rPr>
      </w:pPr>
      <w:bookmarkStart w:id="5" w:name="page6"/>
      <w:bookmarkEnd w:id="5"/>
      <w:r w:rsidRPr="00327B6C">
        <w:rPr>
          <w:rFonts w:ascii="Times New Roman" w:eastAsia="Times New Roman" w:hAnsi="Times New Roman"/>
          <w:b/>
          <w:lang w:val="uk-UA"/>
        </w:rPr>
        <w:t>З</w:t>
      </w: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>МІСТ ОСВІТНЬОГО КОМОПОНЕНТА (ПРОГРАМА НАВЧАЛЬНОЇ ДИСЦИПЛІНИ)</w:t>
      </w:r>
    </w:p>
    <w:p w14:paraId="7F89019F" w14:textId="77777777" w:rsidR="0042174D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tbl>
      <w:tblPr>
        <w:tblW w:w="988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37"/>
        <w:gridCol w:w="708"/>
        <w:gridCol w:w="993"/>
        <w:gridCol w:w="737"/>
        <w:gridCol w:w="861"/>
        <w:gridCol w:w="953"/>
      </w:tblGrid>
      <w:tr w:rsidR="007D11FC" w:rsidRPr="002F53F9" w14:paraId="6C7BD1B8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vMerge w:val="restart"/>
            <w:shd w:val="clear" w:color="auto" w:fill="auto"/>
          </w:tcPr>
          <w:p w14:paraId="461031DD" w14:textId="77777777" w:rsidR="007D11FC" w:rsidRPr="00F53BD9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Тема.</w:t>
            </w:r>
          </w:p>
          <w:p w14:paraId="7655C3EC" w14:textId="77777777" w:rsidR="007D11FC" w:rsidRPr="00F53BD9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Перелік питань, що будуть розглянуті в межах теми</w:t>
            </w:r>
          </w:p>
        </w:tc>
        <w:tc>
          <w:tcPr>
            <w:tcW w:w="3299" w:type="dxa"/>
            <w:gridSpan w:val="4"/>
            <w:shd w:val="clear" w:color="auto" w:fill="auto"/>
          </w:tcPr>
          <w:p w14:paraId="534A305D" w14:textId="77777777" w:rsidR="007D11FC" w:rsidRPr="00F53BD9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Розподіл в межах загального бюджету часу</w:t>
            </w:r>
          </w:p>
        </w:tc>
        <w:tc>
          <w:tcPr>
            <w:tcW w:w="953" w:type="dxa"/>
            <w:vMerge w:val="restart"/>
            <w:shd w:val="clear" w:color="auto" w:fill="auto"/>
          </w:tcPr>
          <w:p w14:paraId="602E54E5" w14:textId="77777777" w:rsidR="007D11FC" w:rsidRPr="00F53BD9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Рекомендована література</w:t>
            </w:r>
            <w:r w:rsidRPr="00F53BD9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7D11FC" w:rsidRPr="002F53F9" w14:paraId="1416314C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vMerge/>
            <w:shd w:val="clear" w:color="auto" w:fill="auto"/>
          </w:tcPr>
          <w:p w14:paraId="65297BB3" w14:textId="77777777" w:rsidR="007D11FC" w:rsidRPr="00F53BD9" w:rsidRDefault="007D11FC" w:rsidP="002F5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  <w:shd w:val="clear" w:color="auto" w:fill="auto"/>
          </w:tcPr>
          <w:p w14:paraId="037B659C" w14:textId="77777777" w:rsidR="007D11FC" w:rsidRPr="00F53BD9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Аудиторна робота</w:t>
            </w:r>
          </w:p>
        </w:tc>
        <w:tc>
          <w:tcPr>
            <w:tcW w:w="861" w:type="dxa"/>
            <w:vMerge w:val="restart"/>
            <w:shd w:val="clear" w:color="auto" w:fill="auto"/>
          </w:tcPr>
          <w:p w14:paraId="2FF5D482" w14:textId="77777777" w:rsidR="007D11FC" w:rsidRPr="007D11F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СРС</w:t>
            </w:r>
          </w:p>
        </w:tc>
        <w:tc>
          <w:tcPr>
            <w:tcW w:w="953" w:type="dxa"/>
            <w:vMerge/>
            <w:shd w:val="clear" w:color="auto" w:fill="auto"/>
          </w:tcPr>
          <w:p w14:paraId="04E659F8" w14:textId="77777777" w:rsidR="007D11FC" w:rsidRPr="00F53BD9" w:rsidRDefault="007D11FC" w:rsidP="002F5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1FC" w:rsidRPr="002F53F9" w14:paraId="0852E5B2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vMerge/>
            <w:shd w:val="clear" w:color="auto" w:fill="auto"/>
          </w:tcPr>
          <w:p w14:paraId="326DFEE9" w14:textId="77777777" w:rsidR="007D11FC" w:rsidRPr="00F53BD9" w:rsidRDefault="007D11FC" w:rsidP="002F5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0D9035E" w14:textId="77777777" w:rsidR="007D11FC" w:rsidRPr="00F53BD9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Лк</w:t>
            </w:r>
          </w:p>
        </w:tc>
        <w:tc>
          <w:tcPr>
            <w:tcW w:w="993" w:type="dxa"/>
            <w:shd w:val="clear" w:color="auto" w:fill="auto"/>
          </w:tcPr>
          <w:p w14:paraId="6062F501" w14:textId="77777777" w:rsidR="007D11FC" w:rsidRPr="00F53BD9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П.з</w:t>
            </w:r>
            <w:proofErr w:type="gramEnd"/>
          </w:p>
        </w:tc>
        <w:tc>
          <w:tcPr>
            <w:tcW w:w="737" w:type="dxa"/>
            <w:shd w:val="clear" w:color="auto" w:fill="auto"/>
          </w:tcPr>
          <w:p w14:paraId="4F5E089F" w14:textId="77777777" w:rsidR="007D11FC" w:rsidRPr="00F53BD9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Лаб. з.</w:t>
            </w:r>
          </w:p>
        </w:tc>
        <w:tc>
          <w:tcPr>
            <w:tcW w:w="861" w:type="dxa"/>
            <w:vMerge/>
            <w:shd w:val="clear" w:color="auto" w:fill="auto"/>
          </w:tcPr>
          <w:p w14:paraId="657D8CC2" w14:textId="77777777" w:rsidR="007D11FC" w:rsidRPr="00F53BD9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3" w:type="dxa"/>
            <w:vMerge/>
            <w:shd w:val="clear" w:color="auto" w:fill="auto"/>
          </w:tcPr>
          <w:p w14:paraId="1C8DD5E1" w14:textId="77777777" w:rsidR="007D11FC" w:rsidRPr="00F53BD9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57D" w:rsidRPr="002F53F9" w14:paraId="4B5B2568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6F427FAE" w14:textId="77777777" w:rsidR="00E3757D" w:rsidRDefault="00E3757D" w:rsidP="00E3757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Тема 1. </w:t>
            </w:r>
            <w:r w:rsidR="001F1B2F" w:rsidRPr="001F1B2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Мета збору виробничих даних на підприємстві; принципи граничного аналізу</w:t>
            </w:r>
          </w:p>
          <w:p w14:paraId="652921E2" w14:textId="77777777" w:rsidR="00E3757D" w:rsidRDefault="00E3757D" w:rsidP="00E3757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ab/>
              <w:t xml:space="preserve">Організація збору виробничих даних як складова проекту TOPAS. </w:t>
            </w:r>
          </w:p>
          <w:p w14:paraId="7605B5B0" w14:textId="77777777" w:rsidR="00E3757D" w:rsidRDefault="00E3757D" w:rsidP="00E3757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ab/>
              <w:t xml:space="preserve">Мета збору виробничих даних на підприємстві. </w:t>
            </w:r>
          </w:p>
          <w:p w14:paraId="541811EE" w14:textId="77777777" w:rsidR="00E3757D" w:rsidRPr="00F53BD9" w:rsidRDefault="00E3757D" w:rsidP="007042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3. Принципи маржинального аналізу</w:t>
            </w:r>
          </w:p>
        </w:tc>
        <w:tc>
          <w:tcPr>
            <w:tcW w:w="708" w:type="dxa"/>
            <w:shd w:val="clear" w:color="auto" w:fill="auto"/>
          </w:tcPr>
          <w:p w14:paraId="3A74AE01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2/2</w:t>
            </w:r>
          </w:p>
        </w:tc>
        <w:tc>
          <w:tcPr>
            <w:tcW w:w="993" w:type="dxa"/>
            <w:shd w:val="clear" w:color="auto" w:fill="auto"/>
          </w:tcPr>
          <w:p w14:paraId="29442E56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2/2</w:t>
            </w:r>
          </w:p>
        </w:tc>
        <w:tc>
          <w:tcPr>
            <w:tcW w:w="737" w:type="dxa"/>
            <w:shd w:val="clear" w:color="auto" w:fill="auto"/>
          </w:tcPr>
          <w:p w14:paraId="37B26824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5252112E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316A0554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1,4,7</w:t>
            </w:r>
          </w:p>
        </w:tc>
      </w:tr>
      <w:tr w:rsidR="00E3757D" w:rsidRPr="002F53F9" w14:paraId="58A66C94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02B6E1F9" w14:textId="77777777" w:rsidR="00E3757D" w:rsidRDefault="00E3757D" w:rsidP="00E3757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Тема 2. </w:t>
            </w:r>
            <w:r w:rsidR="001F1B2F" w:rsidRPr="001F1B2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Види та джерела даних в економічному аналізі</w:t>
            </w:r>
          </w:p>
          <w:p w14:paraId="3D07C31B" w14:textId="77777777" w:rsidR="00E3757D" w:rsidRDefault="007042FA" w:rsidP="00E3757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1.</w:t>
            </w:r>
            <w:r w:rsidR="00E3757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Формат обробки, аналізу та представлення даних у зведеній базі виробничих даних. </w:t>
            </w:r>
          </w:p>
          <w:p w14:paraId="6DD4BEBF" w14:textId="77777777" w:rsidR="00E3757D" w:rsidRPr="00F53BD9" w:rsidRDefault="00E3757D" w:rsidP="007042FA">
            <w:pPr>
              <w:pStyle w:val="a9"/>
              <w:tabs>
                <w:tab w:val="left" w:pos="450"/>
                <w:tab w:val="right" w:leader="dot" w:pos="6562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2. Аналіз даних і представлення результатів дослідження.</w:t>
            </w:r>
          </w:p>
        </w:tc>
        <w:tc>
          <w:tcPr>
            <w:tcW w:w="708" w:type="dxa"/>
            <w:shd w:val="clear" w:color="auto" w:fill="auto"/>
          </w:tcPr>
          <w:p w14:paraId="15A6915C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993" w:type="dxa"/>
            <w:shd w:val="clear" w:color="auto" w:fill="auto"/>
          </w:tcPr>
          <w:p w14:paraId="32234685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737" w:type="dxa"/>
            <w:shd w:val="clear" w:color="auto" w:fill="auto"/>
          </w:tcPr>
          <w:p w14:paraId="0E553CD4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770B42B1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060A6A8E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1,2,4,10</w:t>
            </w:r>
          </w:p>
        </w:tc>
      </w:tr>
      <w:tr w:rsidR="00E3757D" w:rsidRPr="002F53F9" w14:paraId="5043F7C9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03A03CF1" w14:textId="77777777" w:rsidR="00E3757D" w:rsidRDefault="00E3757D" w:rsidP="00E3757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Тема 3. Типи та джерела даних в економічному аналізі.</w:t>
            </w:r>
          </w:p>
          <w:p w14:paraId="354E8E7E" w14:textId="77777777" w:rsidR="00E3757D" w:rsidRPr="00E3757D" w:rsidRDefault="00E3757D" w:rsidP="00E3757D">
            <w:pPr>
              <w:numPr>
                <w:ilvl w:val="0"/>
                <w:numId w:val="16"/>
              </w:numPr>
              <w:tabs>
                <w:tab w:val="left" w:pos="451"/>
                <w:tab w:val="right" w:leader="dot" w:pos="6563"/>
              </w:tabs>
              <w:ind w:left="0"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Типи даних в економічному аналізі</w:t>
            </w:r>
          </w:p>
          <w:p w14:paraId="21BD404E" w14:textId="77777777" w:rsidR="00E3757D" w:rsidRPr="00E3757D" w:rsidRDefault="00E3757D" w:rsidP="00E3757D">
            <w:pPr>
              <w:numPr>
                <w:ilvl w:val="0"/>
                <w:numId w:val="16"/>
              </w:numPr>
              <w:tabs>
                <w:tab w:val="left" w:pos="451"/>
                <w:tab w:val="right" w:leader="dot" w:pos="6563"/>
              </w:tabs>
              <w:ind w:left="0"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Джерела інформації</w:t>
            </w:r>
          </w:p>
          <w:p w14:paraId="7458C394" w14:textId="77777777" w:rsidR="00E3757D" w:rsidRPr="00F53BD9" w:rsidRDefault="00E3757D" w:rsidP="00E3757D">
            <w:pPr>
              <w:numPr>
                <w:ilvl w:val="0"/>
                <w:numId w:val="16"/>
              </w:numPr>
              <w:tabs>
                <w:tab w:val="left" w:pos="451"/>
                <w:tab w:val="right" w:leader="dot" w:pos="6563"/>
              </w:tabs>
              <w:ind w:left="0"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Технологічна карта виробничих процесів сільського господарства. </w:t>
            </w:r>
          </w:p>
        </w:tc>
        <w:tc>
          <w:tcPr>
            <w:tcW w:w="708" w:type="dxa"/>
            <w:shd w:val="clear" w:color="auto" w:fill="auto"/>
          </w:tcPr>
          <w:p w14:paraId="0C53FD67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993" w:type="dxa"/>
            <w:shd w:val="clear" w:color="auto" w:fill="auto"/>
          </w:tcPr>
          <w:p w14:paraId="0D2D1CFB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737" w:type="dxa"/>
            <w:shd w:val="clear" w:color="auto" w:fill="auto"/>
          </w:tcPr>
          <w:p w14:paraId="16BD8461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7F8C43BE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430FCD4E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1,5,8,9</w:t>
            </w:r>
          </w:p>
        </w:tc>
      </w:tr>
      <w:tr w:rsidR="00E3757D" w:rsidRPr="002F53F9" w14:paraId="1EC7765D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5A85BAAD" w14:textId="77777777" w:rsidR="00E3757D" w:rsidRDefault="00E3757D" w:rsidP="00E3757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Тема 4. </w:t>
            </w:r>
            <w:r w:rsidR="001F1B2F" w:rsidRPr="001F1B2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Правові та етичні аспекти збору даних</w:t>
            </w:r>
          </w:p>
          <w:p w14:paraId="575764D3" w14:textId="77777777" w:rsidR="00E3757D" w:rsidRDefault="00E3757D" w:rsidP="00E3757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ab/>
              <w:t>Законодавство України у сфері інформаційних відносин.</w:t>
            </w:r>
          </w:p>
          <w:p w14:paraId="4EC3D4A8" w14:textId="77777777" w:rsidR="00E3757D" w:rsidRDefault="00E3757D" w:rsidP="00E3757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ab/>
              <w:t>Правове регулювання доступу до різних видів інформації.</w:t>
            </w:r>
          </w:p>
          <w:p w14:paraId="49C22159" w14:textId="77777777" w:rsidR="00E3757D" w:rsidRPr="00F53BD9" w:rsidRDefault="00E3757D" w:rsidP="00E3757D">
            <w:pPr>
              <w:pStyle w:val="41"/>
              <w:tabs>
                <w:tab w:val="left" w:leader="dot" w:pos="6393"/>
              </w:tabs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Інформаційна етика: основні принципи. Етичні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проблеми досліджень</w:t>
            </w:r>
          </w:p>
        </w:tc>
        <w:tc>
          <w:tcPr>
            <w:tcW w:w="708" w:type="dxa"/>
            <w:shd w:val="clear" w:color="auto" w:fill="auto"/>
          </w:tcPr>
          <w:p w14:paraId="378637E3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</w:t>
            </w:r>
            <w:r w:rsidR="00E3757D"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331AD02A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E3757D"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37" w:type="dxa"/>
            <w:shd w:val="clear" w:color="auto" w:fill="auto"/>
          </w:tcPr>
          <w:p w14:paraId="26B0A6CA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shd w:val="clear" w:color="auto" w:fill="auto"/>
          </w:tcPr>
          <w:p w14:paraId="61FB4A74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00643164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1,7</w:t>
            </w:r>
          </w:p>
        </w:tc>
      </w:tr>
      <w:tr w:rsidR="00E3757D" w:rsidRPr="002F53F9" w14:paraId="4EA977FC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651487A1" w14:textId="77777777" w:rsidR="00E3757D" w:rsidRDefault="00E3757D" w:rsidP="00E3757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Тема 5. Методи збирання даних та їх обробки </w:t>
            </w:r>
          </w:p>
          <w:p w14:paraId="5FA41C67" w14:textId="77777777" w:rsidR="00E3757D" w:rsidRDefault="00E3757D" w:rsidP="00E3757D">
            <w:pPr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Кабінетні дослідження.</w:t>
            </w:r>
          </w:p>
          <w:p w14:paraId="35E2915B" w14:textId="77777777" w:rsidR="00E3757D" w:rsidRDefault="00E3757D" w:rsidP="00E3757D">
            <w:pPr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Проблеми достовірності первинних даних.</w:t>
            </w:r>
          </w:p>
          <w:p w14:paraId="4FEF2627" w14:textId="77777777" w:rsidR="00E3757D" w:rsidRPr="00F53BD9" w:rsidRDefault="00E3757D" w:rsidP="00E3757D">
            <w:pPr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ольові дослідження: зміст, види.</w:t>
            </w:r>
          </w:p>
        </w:tc>
        <w:tc>
          <w:tcPr>
            <w:tcW w:w="708" w:type="dxa"/>
            <w:shd w:val="clear" w:color="auto" w:fill="auto"/>
          </w:tcPr>
          <w:p w14:paraId="249774B2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E3757D"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993" w:type="dxa"/>
            <w:shd w:val="clear" w:color="auto" w:fill="auto"/>
          </w:tcPr>
          <w:p w14:paraId="616491ED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E3757D"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/-</w:t>
            </w:r>
          </w:p>
        </w:tc>
        <w:tc>
          <w:tcPr>
            <w:tcW w:w="737" w:type="dxa"/>
            <w:shd w:val="clear" w:color="auto" w:fill="auto"/>
          </w:tcPr>
          <w:p w14:paraId="6A3F12F4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10C6FD06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3CE5959D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1,4,7</w:t>
            </w:r>
          </w:p>
        </w:tc>
      </w:tr>
      <w:tr w:rsidR="00E3757D" w:rsidRPr="002F53F9" w14:paraId="0EBE6677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566CD11E" w14:textId="77777777" w:rsidR="00E3757D" w:rsidRDefault="00E3757D" w:rsidP="00E3757D">
            <w:pPr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Тема 6. Формування бази даних про внутрішньогосподарські процеси.</w:t>
            </w:r>
          </w:p>
          <w:p w14:paraId="279F4C2F" w14:textId="77777777" w:rsidR="00E3757D" w:rsidRDefault="00E3757D" w:rsidP="00E3757D">
            <w:pPr>
              <w:numPr>
                <w:ilvl w:val="0"/>
                <w:numId w:val="27"/>
              </w:numPr>
              <w:ind w:left="0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Характеристика виробничих процесів у рослинництві: основні показники.</w:t>
            </w:r>
          </w:p>
          <w:p w14:paraId="253A6A36" w14:textId="77777777" w:rsidR="00E3757D" w:rsidRDefault="00E3757D" w:rsidP="00E3757D">
            <w:pPr>
              <w:numPr>
                <w:ilvl w:val="0"/>
                <w:numId w:val="27"/>
              </w:numPr>
              <w:ind w:left="0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Характеристика виробничих процесів у тваринництві: основні показники. </w:t>
            </w:r>
          </w:p>
          <w:p w14:paraId="4D0969DD" w14:textId="77777777" w:rsidR="00E3757D" w:rsidRDefault="00E3757D" w:rsidP="00E3757D">
            <w:pPr>
              <w:numPr>
                <w:ilvl w:val="0"/>
                <w:numId w:val="27"/>
              </w:numPr>
              <w:ind w:left="0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Характеристика виробничих процесів із надання послуг: основні показники.</w:t>
            </w:r>
          </w:p>
          <w:p w14:paraId="7D2F31BA" w14:textId="77777777" w:rsidR="00E3757D" w:rsidRDefault="00E3757D" w:rsidP="00E3757D">
            <w:pPr>
              <w:numPr>
                <w:ilvl w:val="0"/>
                <w:numId w:val="27"/>
              </w:numPr>
              <w:ind w:left="0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Узагальнені бази даних для розрахунку постійних витрат: будівлі і споруди; машини та пристрої.</w:t>
            </w:r>
          </w:p>
          <w:p w14:paraId="1693A2BC" w14:textId="77777777" w:rsidR="00E3757D" w:rsidRDefault="00E3757D" w:rsidP="00E3757D">
            <w:pPr>
              <w:numPr>
                <w:ilvl w:val="0"/>
                <w:numId w:val="27"/>
              </w:numPr>
              <w:ind w:left="0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Характеристика машин та пристроїв для обчислення змінних витрат механізації: основні показники.</w:t>
            </w:r>
          </w:p>
          <w:p w14:paraId="38D6CB02" w14:textId="77777777" w:rsidR="00E3757D" w:rsidRDefault="00E3757D" w:rsidP="00E3757D">
            <w:pPr>
              <w:numPr>
                <w:ilvl w:val="0"/>
                <w:numId w:val="27"/>
              </w:numPr>
              <w:ind w:left="0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Формування переліку робіт (операцій) з використанням техніки та пристроїв: розрахунок змінних витрат механізації та витрат праці.</w:t>
            </w:r>
          </w:p>
          <w:p w14:paraId="2336D4DC" w14:textId="77777777" w:rsidR="00E3757D" w:rsidRDefault="00E3757D" w:rsidP="00E3757D">
            <w:pPr>
              <w:numPr>
                <w:ilvl w:val="0"/>
                <w:numId w:val="27"/>
              </w:numPr>
              <w:ind w:left="0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Робота зі звітністю.</w:t>
            </w:r>
          </w:p>
          <w:p w14:paraId="0990BA31" w14:textId="77777777" w:rsidR="00E3757D" w:rsidRDefault="00E3757D" w:rsidP="00E3757D">
            <w:pPr>
              <w:numPr>
                <w:ilvl w:val="0"/>
                <w:numId w:val="27"/>
              </w:numPr>
              <w:ind w:left="0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Використання сервісів Державної служби статистики у роботі зі статистичною звітністю підприємства.</w:t>
            </w:r>
          </w:p>
          <w:p w14:paraId="10439B1B" w14:textId="77777777" w:rsidR="00E3757D" w:rsidRDefault="00E3757D" w:rsidP="00E3757D">
            <w:pPr>
              <w:numPr>
                <w:ilvl w:val="0"/>
                <w:numId w:val="27"/>
              </w:numPr>
              <w:ind w:left="0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Підготовка дослідження. </w:t>
            </w:r>
          </w:p>
          <w:p w14:paraId="0CA22238" w14:textId="77777777" w:rsidR="00E3757D" w:rsidRPr="00F53BD9" w:rsidRDefault="00E3757D" w:rsidP="00E3757D">
            <w:pPr>
              <w:numPr>
                <w:ilvl w:val="0"/>
                <w:numId w:val="27"/>
              </w:numPr>
              <w:ind w:left="0" w:firstLine="567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Підготовка опитувального листа.</w:t>
            </w:r>
          </w:p>
        </w:tc>
        <w:tc>
          <w:tcPr>
            <w:tcW w:w="708" w:type="dxa"/>
            <w:shd w:val="clear" w:color="auto" w:fill="auto"/>
          </w:tcPr>
          <w:p w14:paraId="430775CA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E3757D"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/2</w:t>
            </w:r>
          </w:p>
        </w:tc>
        <w:tc>
          <w:tcPr>
            <w:tcW w:w="993" w:type="dxa"/>
            <w:shd w:val="clear" w:color="auto" w:fill="auto"/>
          </w:tcPr>
          <w:p w14:paraId="103EB01C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E3757D"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/2</w:t>
            </w:r>
          </w:p>
        </w:tc>
        <w:tc>
          <w:tcPr>
            <w:tcW w:w="737" w:type="dxa"/>
            <w:shd w:val="clear" w:color="auto" w:fill="auto"/>
          </w:tcPr>
          <w:p w14:paraId="4FF6E0F6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shd w:val="clear" w:color="auto" w:fill="auto"/>
          </w:tcPr>
          <w:p w14:paraId="4D211F73" w14:textId="77777777" w:rsidR="00E3757D" w:rsidRPr="00F53BD9" w:rsidRDefault="007042FA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16/</w:t>
            </w:r>
            <w:r w:rsidR="007062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953" w:type="dxa"/>
            <w:shd w:val="clear" w:color="auto" w:fill="auto"/>
          </w:tcPr>
          <w:p w14:paraId="0AC04FB4" w14:textId="77777777" w:rsidR="00E3757D" w:rsidRPr="00F53BD9" w:rsidRDefault="00E3757D" w:rsidP="00E3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1,2,4,10</w:t>
            </w:r>
          </w:p>
        </w:tc>
      </w:tr>
      <w:tr w:rsidR="002F53F9" w:rsidRPr="002F53F9" w14:paraId="30973DE9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396D8DF1" w14:textId="77777777" w:rsidR="00E3757D" w:rsidRDefault="00E3757D" w:rsidP="00E3757D">
            <w:pPr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Тема 7. Формування баз даних інформації про ринки та ціни </w:t>
            </w:r>
          </w:p>
          <w:p w14:paraId="3AEB1E8F" w14:textId="77777777" w:rsidR="00E3757D" w:rsidRDefault="00E3757D" w:rsidP="00E3757D">
            <w:pPr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1. Інформація про ринки та ціни, що використовується у маржинальному аналізі. </w:t>
            </w:r>
          </w:p>
          <w:p w14:paraId="69001CC7" w14:textId="77777777" w:rsidR="002F53F9" w:rsidRPr="00F53BD9" w:rsidRDefault="00E3757D" w:rsidP="00E3757D">
            <w:pPr>
              <w:ind w:firstLine="56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2.Джерела інформації про ринки та ціни.</w:t>
            </w:r>
          </w:p>
        </w:tc>
        <w:tc>
          <w:tcPr>
            <w:tcW w:w="708" w:type="dxa"/>
            <w:shd w:val="clear" w:color="auto" w:fill="auto"/>
          </w:tcPr>
          <w:p w14:paraId="445CED69" w14:textId="77777777" w:rsidR="002F53F9" w:rsidRPr="00F53BD9" w:rsidRDefault="007042FA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2F53F9"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3C0CBD4C" w14:textId="77777777" w:rsidR="002F53F9" w:rsidRPr="00F53BD9" w:rsidRDefault="007042FA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2F53F9"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37" w:type="dxa"/>
            <w:shd w:val="clear" w:color="auto" w:fill="auto"/>
          </w:tcPr>
          <w:p w14:paraId="4FC6D284" w14:textId="77777777" w:rsidR="002F53F9" w:rsidRPr="00F53BD9" w:rsidRDefault="002F53F9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1986FDDA" w14:textId="77777777" w:rsidR="002F53F9" w:rsidRPr="00F53BD9" w:rsidRDefault="007042FA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16/</w:t>
            </w:r>
            <w:r w:rsidR="007062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953" w:type="dxa"/>
            <w:shd w:val="clear" w:color="auto" w:fill="auto"/>
          </w:tcPr>
          <w:p w14:paraId="6AC55D40" w14:textId="77777777" w:rsidR="002F53F9" w:rsidRPr="00F53BD9" w:rsidRDefault="009359F7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</w:t>
            </w:r>
            <w:r w:rsidR="002F53F9" w:rsidRPr="00F53BD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5,8,9</w:t>
            </w:r>
          </w:p>
        </w:tc>
      </w:tr>
      <w:tr w:rsidR="002F53F9" w:rsidRPr="002F53F9" w14:paraId="2610DD8D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  <w:vAlign w:val="bottom"/>
          </w:tcPr>
          <w:p w14:paraId="352EEF95" w14:textId="77777777" w:rsidR="002F53F9" w:rsidRPr="00F53BD9" w:rsidRDefault="002F53F9" w:rsidP="002F53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BD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Всього за семестр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4A9FC18" w14:textId="77777777" w:rsidR="002F53F9" w:rsidRPr="00F53BD9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  <w:r w:rsidRPr="00F53BD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  <w:t>24/8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839242B" w14:textId="77777777" w:rsidR="002F53F9" w:rsidRPr="00F53BD9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  <w:r w:rsidRPr="00F53BD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  <w:t>24/8</w:t>
            </w:r>
          </w:p>
        </w:tc>
        <w:tc>
          <w:tcPr>
            <w:tcW w:w="737" w:type="dxa"/>
            <w:shd w:val="clear" w:color="auto" w:fill="auto"/>
            <w:vAlign w:val="bottom"/>
          </w:tcPr>
          <w:p w14:paraId="732D84B2" w14:textId="77777777" w:rsidR="002F53F9" w:rsidRPr="00F53BD9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</w:p>
        </w:tc>
        <w:tc>
          <w:tcPr>
            <w:tcW w:w="861" w:type="dxa"/>
            <w:shd w:val="clear" w:color="auto" w:fill="auto"/>
            <w:vAlign w:val="bottom"/>
          </w:tcPr>
          <w:p w14:paraId="3448A344" w14:textId="77777777" w:rsidR="002F53F9" w:rsidRPr="00F53BD9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  <w:r w:rsidRPr="00F53BD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  <w:t>102/134</w:t>
            </w:r>
          </w:p>
        </w:tc>
        <w:tc>
          <w:tcPr>
            <w:tcW w:w="953" w:type="dxa"/>
            <w:shd w:val="clear" w:color="auto" w:fill="auto"/>
          </w:tcPr>
          <w:p w14:paraId="61AC3241" w14:textId="77777777" w:rsidR="002F53F9" w:rsidRPr="00F53BD9" w:rsidRDefault="002F53F9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104050" w14:textId="77777777" w:rsidR="0042174D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p w14:paraId="3A8031F4" w14:textId="77777777" w:rsidR="00C4076B" w:rsidRPr="00F53BD9" w:rsidRDefault="00831BFC" w:rsidP="003C03EC">
      <w:pPr>
        <w:numPr>
          <w:ilvl w:val="0"/>
          <w:numId w:val="5"/>
        </w:numPr>
        <w:tabs>
          <w:tab w:val="left" w:pos="320"/>
        </w:tabs>
        <w:spacing w:line="0" w:lineRule="atLeast"/>
        <w:ind w:left="320" w:hanging="201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>МЕТОДИ ВИКЛАДАННЯ ТА НАВЧАННЯ</w:t>
      </w:r>
    </w:p>
    <w:p w14:paraId="63091EE7" w14:textId="77777777" w:rsidR="0042174D" w:rsidRPr="00F53BD9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tbl>
      <w:tblPr>
        <w:tblW w:w="991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3685"/>
        <w:gridCol w:w="2977"/>
      </w:tblGrid>
      <w:tr w:rsidR="0042174D" w:rsidRPr="00F53BD9" w14:paraId="66FC05F4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56" w:type="dxa"/>
            <w:shd w:val="clear" w:color="auto" w:fill="auto"/>
          </w:tcPr>
          <w:p w14:paraId="6FF365C6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ДРН</w:t>
            </w:r>
          </w:p>
        </w:tc>
        <w:tc>
          <w:tcPr>
            <w:tcW w:w="3685" w:type="dxa"/>
            <w:shd w:val="clear" w:color="auto" w:fill="auto"/>
          </w:tcPr>
          <w:p w14:paraId="67943F4F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 викладання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(робота, що буде проведена викладачем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під час аудиторних занять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, консультацій)</w:t>
            </w:r>
          </w:p>
        </w:tc>
        <w:tc>
          <w:tcPr>
            <w:tcW w:w="2977" w:type="dxa"/>
            <w:shd w:val="clear" w:color="auto" w:fill="auto"/>
          </w:tcPr>
          <w:p w14:paraId="3D4DA692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 навчання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(які види навчальної діяльності має виконати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студент самостійно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042FA" w:rsidRPr="00F53BD9" w14:paraId="0B6A0CE3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56" w:type="dxa"/>
            <w:shd w:val="clear" w:color="auto" w:fill="auto"/>
          </w:tcPr>
          <w:p w14:paraId="6D7D5674" w14:textId="77777777" w:rsidR="007042FA" w:rsidRPr="007042FA" w:rsidRDefault="007042FA" w:rsidP="007042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7042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ДРН1.</w:t>
            </w:r>
            <w:r w:rsidRPr="007042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Знати теоретичні засади організації збору даних для управління підприємством, принципи маржинального аналізу, типи та джерела інформації, що використовуються для прийняття управлінських рішень.</w:t>
            </w:r>
          </w:p>
        </w:tc>
        <w:tc>
          <w:tcPr>
            <w:tcW w:w="3685" w:type="dxa"/>
            <w:shd w:val="clear" w:color="auto" w:fill="auto"/>
          </w:tcPr>
          <w:p w14:paraId="7C6A80CB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Словесні: </w:t>
            </w:r>
          </w:p>
          <w:p w14:paraId="1CDBF83D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монологічні (пояснення, лекція); </w:t>
            </w:r>
          </w:p>
          <w:p w14:paraId="3DCF05D1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діалогові (бесіда, дискусія). </w:t>
            </w:r>
          </w:p>
          <w:p w14:paraId="4A1EEB9B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Наочні: </w:t>
            </w:r>
          </w:p>
          <w:p w14:paraId="1F417A7E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демонстрація (мультимедійний файл) </w:t>
            </w:r>
          </w:p>
          <w:p w14:paraId="2E04FDCE" w14:textId="77777777" w:rsidR="007042FA" w:rsidRPr="00F53BD9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Інтерактивні технології навчання </w:t>
            </w:r>
          </w:p>
        </w:tc>
        <w:tc>
          <w:tcPr>
            <w:tcW w:w="2977" w:type="dxa"/>
            <w:shd w:val="clear" w:color="auto" w:fill="auto"/>
          </w:tcPr>
          <w:p w14:paraId="10898CFF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Дослідницький метод (опрацювання літературних джерел, рекомендованих викладачем за темою) </w:t>
            </w:r>
          </w:p>
          <w:p w14:paraId="07F2DF38" w14:textId="77777777" w:rsidR="007042FA" w:rsidRPr="00F53BD9" w:rsidRDefault="007042FA" w:rsidP="007042FA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042FA" w:rsidRPr="00F53BD9" w14:paraId="29467B32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56" w:type="dxa"/>
            <w:shd w:val="clear" w:color="auto" w:fill="auto"/>
          </w:tcPr>
          <w:p w14:paraId="7E7D1403" w14:textId="77777777" w:rsidR="007042FA" w:rsidRPr="007042FA" w:rsidRDefault="007042FA" w:rsidP="007042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7042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ДРН2.</w:t>
            </w:r>
            <w:r w:rsidRPr="007042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Застосовувати методи збору, систематизації та </w:t>
            </w:r>
            <w:r w:rsidRPr="007042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обробки внутрішньої і зовнішньої інформації, формувати бази виробничих даних для економічного аналізу діяльності підприємства.</w:t>
            </w:r>
          </w:p>
        </w:tc>
        <w:tc>
          <w:tcPr>
            <w:tcW w:w="3685" w:type="dxa"/>
            <w:shd w:val="clear" w:color="auto" w:fill="auto"/>
          </w:tcPr>
          <w:p w14:paraId="1F75B618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 xml:space="preserve">Словесні: </w:t>
            </w:r>
          </w:p>
          <w:p w14:paraId="01D78C11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монологічні (пояснення, лекція); </w:t>
            </w:r>
          </w:p>
          <w:p w14:paraId="45251761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 xml:space="preserve">- діалогові (бесіда, дискусія). </w:t>
            </w:r>
          </w:p>
          <w:p w14:paraId="3AFECEB7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Наочні: </w:t>
            </w:r>
          </w:p>
          <w:p w14:paraId="5C4D113B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демонстрація (мультимедійний файл) </w:t>
            </w:r>
          </w:p>
          <w:p w14:paraId="139ADA9B" w14:textId="77777777" w:rsidR="007042FA" w:rsidRPr="00F53BD9" w:rsidRDefault="007042FA" w:rsidP="007042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Інтерактивні технології навчання </w:t>
            </w:r>
          </w:p>
        </w:tc>
        <w:tc>
          <w:tcPr>
            <w:tcW w:w="2977" w:type="dxa"/>
            <w:shd w:val="clear" w:color="auto" w:fill="auto"/>
          </w:tcPr>
          <w:p w14:paraId="36C11B70" w14:textId="77777777" w:rsidR="007042FA" w:rsidRPr="00F53BD9" w:rsidRDefault="007042FA" w:rsidP="007042FA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 xml:space="preserve">Дослідницький метод (опрацювання літературних </w:t>
            </w: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джерел, рекомендованих викладачем за темою)</w:t>
            </w:r>
          </w:p>
        </w:tc>
      </w:tr>
      <w:tr w:rsidR="007042FA" w:rsidRPr="00F53BD9" w14:paraId="4FBAF4EC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56" w:type="dxa"/>
            <w:shd w:val="clear" w:color="auto" w:fill="auto"/>
          </w:tcPr>
          <w:p w14:paraId="0FF0E909" w14:textId="77777777" w:rsidR="007042FA" w:rsidRPr="007042FA" w:rsidRDefault="007042FA" w:rsidP="007042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7042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lastRenderedPageBreak/>
              <w:t>ДРН3.</w:t>
            </w:r>
            <w:r w:rsidRPr="007042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Аналізувати виробничі, економічні та ринкові дані, використовувати статистичну звітність, інформацію про ціни та ринки для обґрунтування управлінських рішень і проведення маржинального аналізу.</w:t>
            </w:r>
          </w:p>
        </w:tc>
        <w:tc>
          <w:tcPr>
            <w:tcW w:w="3685" w:type="dxa"/>
            <w:shd w:val="clear" w:color="auto" w:fill="auto"/>
          </w:tcPr>
          <w:p w14:paraId="2828B6C4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Словесні: </w:t>
            </w:r>
          </w:p>
          <w:p w14:paraId="3CF85565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монологічні (пояснення, лекція); </w:t>
            </w:r>
          </w:p>
          <w:p w14:paraId="1DF0D584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діалогові (бесіда, дискусія). </w:t>
            </w:r>
          </w:p>
          <w:p w14:paraId="3B3BE9EB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Наочні: </w:t>
            </w:r>
          </w:p>
          <w:p w14:paraId="0489A25C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демонстрація (мультимедійний файл) </w:t>
            </w:r>
          </w:p>
          <w:p w14:paraId="2F264990" w14:textId="77777777" w:rsidR="007042FA" w:rsidRPr="00F53BD9" w:rsidRDefault="007042FA" w:rsidP="007042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Інтерактивні технології навчання </w:t>
            </w:r>
          </w:p>
        </w:tc>
        <w:tc>
          <w:tcPr>
            <w:tcW w:w="2977" w:type="dxa"/>
            <w:shd w:val="clear" w:color="auto" w:fill="auto"/>
          </w:tcPr>
          <w:p w14:paraId="6AE0DE3F" w14:textId="77777777" w:rsidR="007042FA" w:rsidRPr="00F53BD9" w:rsidRDefault="007042FA" w:rsidP="007042FA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Дослідницький метод (опрацювання літературних джерел, рекомендованих викладачем за темою)</w:t>
            </w:r>
          </w:p>
        </w:tc>
      </w:tr>
      <w:tr w:rsidR="007042FA" w:rsidRPr="00F53BD9" w14:paraId="5943EFEA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56" w:type="dxa"/>
            <w:shd w:val="clear" w:color="auto" w:fill="auto"/>
          </w:tcPr>
          <w:p w14:paraId="5252DA13" w14:textId="77777777" w:rsidR="007042FA" w:rsidRPr="007042FA" w:rsidRDefault="007042FA" w:rsidP="007042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7042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ДРН4.</w:t>
            </w:r>
            <w:r w:rsidRPr="007042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Дотримуватися правових та етичних вимог під час збору, обробки й використання інформації, оцінювати достовірність даних та готувати інформаційно-аналітичне забезпечення управління підприємством.</w:t>
            </w:r>
          </w:p>
        </w:tc>
        <w:tc>
          <w:tcPr>
            <w:tcW w:w="3685" w:type="dxa"/>
            <w:shd w:val="clear" w:color="auto" w:fill="auto"/>
          </w:tcPr>
          <w:p w14:paraId="4F84EAA9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Словесні: </w:t>
            </w:r>
          </w:p>
          <w:p w14:paraId="392B347B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монологічні (пояснення, лекція); </w:t>
            </w:r>
          </w:p>
          <w:p w14:paraId="4989196A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діалогові (бесіда, дискусія). </w:t>
            </w:r>
          </w:p>
          <w:p w14:paraId="2BA0E355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Наочні: </w:t>
            </w:r>
          </w:p>
          <w:p w14:paraId="563DF5F7" w14:textId="77777777" w:rsidR="007042FA" w:rsidRPr="0042174D" w:rsidRDefault="007042FA" w:rsidP="007042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демонстрація (мультимедійний файл) </w:t>
            </w:r>
          </w:p>
          <w:p w14:paraId="2211E684" w14:textId="77777777" w:rsidR="007042FA" w:rsidRPr="00F53BD9" w:rsidRDefault="007042FA" w:rsidP="007042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Інтерактивні технології навчання </w:t>
            </w:r>
          </w:p>
        </w:tc>
        <w:tc>
          <w:tcPr>
            <w:tcW w:w="2977" w:type="dxa"/>
            <w:shd w:val="clear" w:color="auto" w:fill="auto"/>
          </w:tcPr>
          <w:p w14:paraId="23C50B01" w14:textId="77777777" w:rsidR="007042FA" w:rsidRPr="00F53BD9" w:rsidRDefault="007042FA" w:rsidP="007042FA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Дослідницький метод (опрацювання літературних джерел, рекомендованих викладачем за темою)</w:t>
            </w:r>
          </w:p>
        </w:tc>
      </w:tr>
    </w:tbl>
    <w:p w14:paraId="1E57D9F3" w14:textId="77777777" w:rsidR="0042174D" w:rsidRPr="00F53BD9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2B50EF02" w14:textId="77777777" w:rsidR="00831BFC" w:rsidRPr="00F53BD9" w:rsidRDefault="00831BFC">
      <w:pPr>
        <w:spacing w:line="17" w:lineRule="exact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5AEDEE40" w14:textId="77777777" w:rsidR="00831BFC" w:rsidRPr="00F53BD9" w:rsidRDefault="00831BFC">
      <w:pPr>
        <w:spacing w:line="10" w:lineRule="exact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74D9F4DF" w14:textId="77777777" w:rsidR="00255CD7" w:rsidRPr="00F53BD9" w:rsidRDefault="00831BFC" w:rsidP="00255CD7">
      <w:pPr>
        <w:numPr>
          <w:ilvl w:val="0"/>
          <w:numId w:val="6"/>
        </w:numPr>
        <w:tabs>
          <w:tab w:val="left" w:pos="480"/>
        </w:tabs>
        <w:spacing w:line="264" w:lineRule="auto"/>
        <w:ind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ОЦІНЮВАННЯ ЗА ОСВІТНІМ КОМПОНЕНТОМ </w:t>
      </w:r>
    </w:p>
    <w:p w14:paraId="6894173B" w14:textId="77777777" w:rsidR="00831BFC" w:rsidRPr="00F53BD9" w:rsidRDefault="00831BFC" w:rsidP="00255CD7">
      <w:pPr>
        <w:tabs>
          <w:tab w:val="left" w:pos="480"/>
        </w:tabs>
        <w:spacing w:line="264" w:lineRule="auto"/>
        <w:ind w:left="567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>5.1. Сумативне оцінювання</w:t>
      </w:r>
    </w:p>
    <w:p w14:paraId="144C14F8" w14:textId="77777777" w:rsidR="00831BFC" w:rsidRPr="00F53BD9" w:rsidRDefault="00831BFC" w:rsidP="00255CD7">
      <w:pPr>
        <w:spacing w:line="6" w:lineRule="exact"/>
        <w:ind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45CD1C1A" w14:textId="77777777" w:rsidR="00831BFC" w:rsidRPr="00F53BD9" w:rsidRDefault="00831BFC" w:rsidP="00255CD7">
      <w:pPr>
        <w:spacing w:line="0" w:lineRule="atLeast"/>
        <w:ind w:firstLine="567"/>
        <w:rPr>
          <w:rFonts w:ascii="Times New Roman" w:eastAsia="Times New Roman" w:hAnsi="Times New Roman"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sz w:val="24"/>
          <w:szCs w:val="24"/>
          <w:lang w:val="uk-UA"/>
        </w:rPr>
        <w:t>5.1.1.</w:t>
      </w:r>
      <w:r w:rsidR="009071B2" w:rsidRPr="00F53BD9">
        <w:rPr>
          <w:rFonts w:ascii="Times New Roman" w:eastAsia="Times New Roman" w:hAnsi="Times New Roman"/>
          <w:sz w:val="24"/>
          <w:szCs w:val="24"/>
          <w:lang w:val="uk-UA"/>
        </w:rPr>
        <w:t xml:space="preserve"> </w:t>
      </w:r>
      <w:r w:rsidRPr="00F53BD9">
        <w:rPr>
          <w:rFonts w:ascii="Times New Roman" w:eastAsia="Times New Roman" w:hAnsi="Times New Roman"/>
          <w:sz w:val="24"/>
          <w:szCs w:val="24"/>
          <w:lang w:val="uk-UA"/>
        </w:rPr>
        <w:t>Для оцінювання очікуваних результатів навчання передбачено</w:t>
      </w:r>
    </w:p>
    <w:p w14:paraId="68BBD926" w14:textId="77777777" w:rsidR="0042174D" w:rsidRPr="00F53BD9" w:rsidRDefault="0042174D">
      <w:pPr>
        <w:spacing w:line="0" w:lineRule="atLeast"/>
        <w:ind w:left="1560"/>
        <w:rPr>
          <w:rFonts w:ascii="Times New Roman" w:eastAsia="Times New Roman" w:hAnsi="Times New Roman"/>
          <w:sz w:val="24"/>
          <w:szCs w:val="24"/>
          <w:lang w:val="uk-UA"/>
        </w:rPr>
      </w:pPr>
    </w:p>
    <w:tbl>
      <w:tblPr>
        <w:tblW w:w="985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963"/>
        <w:gridCol w:w="2551"/>
        <w:gridCol w:w="1780"/>
      </w:tblGrid>
      <w:tr w:rsidR="0042174D" w:rsidRPr="00F53BD9" w14:paraId="5811244D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shd w:val="clear" w:color="auto" w:fill="auto"/>
          </w:tcPr>
          <w:p w14:paraId="0986807E" w14:textId="77777777" w:rsidR="0042174D" w:rsidRPr="00F53BD9" w:rsidRDefault="0042174D" w:rsidP="0004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3" w:type="dxa"/>
            <w:shd w:val="clear" w:color="auto" w:fill="auto"/>
          </w:tcPr>
          <w:p w14:paraId="07FC14A7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Методи сумативного оцінювання</w:t>
            </w:r>
          </w:p>
        </w:tc>
        <w:tc>
          <w:tcPr>
            <w:tcW w:w="2551" w:type="dxa"/>
            <w:shd w:val="clear" w:color="auto" w:fill="auto"/>
          </w:tcPr>
          <w:p w14:paraId="6CB10AF4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Бали / Вага у загальній оцінці </w:t>
            </w:r>
          </w:p>
        </w:tc>
        <w:tc>
          <w:tcPr>
            <w:tcW w:w="1780" w:type="dxa"/>
            <w:shd w:val="clear" w:color="auto" w:fill="auto"/>
          </w:tcPr>
          <w:p w14:paraId="5EFE2CFF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Дата складання</w:t>
            </w:r>
          </w:p>
        </w:tc>
      </w:tr>
      <w:tr w:rsidR="0042174D" w:rsidRPr="00F53BD9" w14:paraId="4E413646" w14:textId="77777777" w:rsidTr="00255C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/>
        </w:trPr>
        <w:tc>
          <w:tcPr>
            <w:tcW w:w="561" w:type="dxa"/>
            <w:shd w:val="clear" w:color="auto" w:fill="auto"/>
          </w:tcPr>
          <w:p w14:paraId="24AA8CDE" w14:textId="77777777" w:rsidR="0042174D" w:rsidRPr="00F53BD9" w:rsidRDefault="0042174D" w:rsidP="000426E2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53B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3" w:type="dxa"/>
            <w:shd w:val="clear" w:color="auto" w:fill="auto"/>
          </w:tcPr>
          <w:p w14:paraId="3DEAF3E5" w14:textId="77777777" w:rsidR="0042174D" w:rsidRPr="00F53BD9" w:rsidRDefault="00255CD7" w:rsidP="0004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ести множинного вибору</w:t>
            </w:r>
          </w:p>
        </w:tc>
        <w:tc>
          <w:tcPr>
            <w:tcW w:w="2551" w:type="dxa"/>
            <w:shd w:val="clear" w:color="auto" w:fill="auto"/>
          </w:tcPr>
          <w:p w14:paraId="799B6A76" w14:textId="77777777" w:rsidR="0042174D" w:rsidRPr="00F53BD9" w:rsidRDefault="0042174D" w:rsidP="0004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0" w:type="dxa"/>
            <w:shd w:val="clear" w:color="auto" w:fill="auto"/>
          </w:tcPr>
          <w:p w14:paraId="5A501BA4" w14:textId="77777777" w:rsidR="0042174D" w:rsidRPr="00F53BD9" w:rsidRDefault="00255CD7" w:rsidP="000426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тиждень</w:t>
            </w:r>
          </w:p>
        </w:tc>
      </w:tr>
      <w:tr w:rsidR="00255CD7" w:rsidRPr="00F53BD9" w14:paraId="431809BC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/>
        </w:trPr>
        <w:tc>
          <w:tcPr>
            <w:tcW w:w="561" w:type="dxa"/>
            <w:shd w:val="clear" w:color="auto" w:fill="auto"/>
          </w:tcPr>
          <w:p w14:paraId="36CBF126" w14:textId="77777777" w:rsidR="00255CD7" w:rsidRPr="00F53BD9" w:rsidRDefault="00255CD7" w:rsidP="00255CD7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53B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3" w:type="dxa"/>
            <w:shd w:val="clear" w:color="auto" w:fill="auto"/>
          </w:tcPr>
          <w:p w14:paraId="48EF10DA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ести множинного вибору</w:t>
            </w:r>
          </w:p>
        </w:tc>
        <w:tc>
          <w:tcPr>
            <w:tcW w:w="2551" w:type="dxa"/>
            <w:shd w:val="clear" w:color="auto" w:fill="auto"/>
          </w:tcPr>
          <w:p w14:paraId="16665111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0" w:type="dxa"/>
            <w:shd w:val="clear" w:color="auto" w:fill="auto"/>
          </w:tcPr>
          <w:p w14:paraId="6E40B2CB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 тиждень</w:t>
            </w:r>
          </w:p>
        </w:tc>
      </w:tr>
      <w:tr w:rsidR="00255CD7" w:rsidRPr="00F53BD9" w14:paraId="2FD42139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shd w:val="clear" w:color="auto" w:fill="auto"/>
          </w:tcPr>
          <w:p w14:paraId="0C3A5208" w14:textId="77777777" w:rsidR="00255CD7" w:rsidRPr="00F53BD9" w:rsidRDefault="00255CD7" w:rsidP="00255CD7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53B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3" w:type="dxa"/>
            <w:shd w:val="clear" w:color="auto" w:fill="auto"/>
          </w:tcPr>
          <w:p w14:paraId="3469C37D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</w:p>
        </w:tc>
        <w:tc>
          <w:tcPr>
            <w:tcW w:w="2551" w:type="dxa"/>
            <w:shd w:val="clear" w:color="auto" w:fill="auto"/>
          </w:tcPr>
          <w:p w14:paraId="587D704B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0/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780" w:type="dxa"/>
            <w:shd w:val="clear" w:color="auto" w:fill="auto"/>
          </w:tcPr>
          <w:p w14:paraId="5F49DDF0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12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тиж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ня</w:t>
            </w:r>
          </w:p>
        </w:tc>
      </w:tr>
      <w:tr w:rsidR="00255CD7" w:rsidRPr="00F53BD9" w14:paraId="7436B264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shd w:val="clear" w:color="auto" w:fill="auto"/>
          </w:tcPr>
          <w:p w14:paraId="780B43CC" w14:textId="77777777" w:rsidR="00255CD7" w:rsidRPr="00F53BD9" w:rsidRDefault="00255CD7" w:rsidP="00255CD7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3" w:type="dxa"/>
            <w:shd w:val="clear" w:color="auto" w:fill="auto"/>
          </w:tcPr>
          <w:p w14:paraId="6334DCDF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ІНДЗ (індивідуальн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завдання, презентаці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14:paraId="7E0A4946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0" w:type="dxa"/>
            <w:shd w:val="clear" w:color="auto" w:fill="auto"/>
          </w:tcPr>
          <w:p w14:paraId="6BAA02B4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тиждень</w:t>
            </w:r>
          </w:p>
        </w:tc>
      </w:tr>
    </w:tbl>
    <w:p w14:paraId="7166A208" w14:textId="77777777" w:rsidR="009359F7" w:rsidRDefault="009359F7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096308EB" w14:textId="77777777" w:rsidR="0042174D" w:rsidRDefault="00255CD7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5.1.2. </w:t>
      </w:r>
      <w:r w:rsidRPr="002F066E">
        <w:rPr>
          <w:rFonts w:ascii="Times New Roman" w:hAnsi="Times New Roman"/>
          <w:sz w:val="24"/>
          <w:szCs w:val="24"/>
        </w:rPr>
        <w:t>Критерії оцінювання</w:t>
      </w:r>
    </w:p>
    <w:tbl>
      <w:tblPr>
        <w:tblW w:w="977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32"/>
        <w:gridCol w:w="2037"/>
        <w:gridCol w:w="2409"/>
        <w:gridCol w:w="1847"/>
        <w:gridCol w:w="2151"/>
      </w:tblGrid>
      <w:tr w:rsidR="00255CD7" w:rsidRPr="00E574D7" w14:paraId="0C8E4A3E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32" w:type="dxa"/>
            <w:shd w:val="clear" w:color="auto" w:fill="auto"/>
          </w:tcPr>
          <w:p w14:paraId="3759C42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bookmarkStart w:id="6" w:name="_Hlk136890939"/>
            <w:r w:rsidRPr="00E574D7">
              <w:rPr>
                <w:rFonts w:ascii="Times New Roman" w:hAnsi="Times New Roman"/>
                <w:b/>
                <w:bCs/>
              </w:rPr>
              <w:t>Компонент</w:t>
            </w:r>
          </w:p>
        </w:tc>
        <w:tc>
          <w:tcPr>
            <w:tcW w:w="2037" w:type="dxa"/>
            <w:shd w:val="clear" w:color="auto" w:fill="auto"/>
          </w:tcPr>
          <w:p w14:paraId="09C739DB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  <w:b/>
                <w:bCs/>
              </w:rPr>
              <w:t>Незадовільно</w:t>
            </w:r>
          </w:p>
        </w:tc>
        <w:tc>
          <w:tcPr>
            <w:tcW w:w="2409" w:type="dxa"/>
            <w:shd w:val="clear" w:color="auto" w:fill="auto"/>
          </w:tcPr>
          <w:p w14:paraId="3B033BAF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  <w:b/>
                <w:bCs/>
              </w:rPr>
              <w:t>Задовільно</w:t>
            </w:r>
          </w:p>
        </w:tc>
        <w:tc>
          <w:tcPr>
            <w:tcW w:w="1847" w:type="dxa"/>
            <w:shd w:val="clear" w:color="auto" w:fill="auto"/>
          </w:tcPr>
          <w:p w14:paraId="06157A1A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  <w:b/>
                <w:bCs/>
              </w:rPr>
              <w:t>Добре</w:t>
            </w:r>
          </w:p>
        </w:tc>
        <w:tc>
          <w:tcPr>
            <w:tcW w:w="2151" w:type="dxa"/>
            <w:shd w:val="clear" w:color="auto" w:fill="auto"/>
          </w:tcPr>
          <w:p w14:paraId="00F9DC8A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  <w:b/>
                <w:bCs/>
              </w:rPr>
              <w:t>Відмінно</w:t>
            </w:r>
          </w:p>
        </w:tc>
      </w:tr>
      <w:tr w:rsidR="00255CD7" w:rsidRPr="00E574D7" w14:paraId="3BFB7071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/>
        </w:trPr>
        <w:tc>
          <w:tcPr>
            <w:tcW w:w="1332" w:type="dxa"/>
            <w:vMerge w:val="restart"/>
            <w:shd w:val="clear" w:color="auto" w:fill="auto"/>
          </w:tcPr>
          <w:p w14:paraId="49C2D12A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</w:rPr>
              <w:t>Есе</w:t>
            </w:r>
          </w:p>
        </w:tc>
        <w:tc>
          <w:tcPr>
            <w:tcW w:w="2037" w:type="dxa"/>
            <w:shd w:val="clear" w:color="auto" w:fill="auto"/>
          </w:tcPr>
          <w:p w14:paraId="51DF16C7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  <w:lang w:val="en-GB"/>
              </w:rPr>
              <w:t xml:space="preserve">&lt;12 </w:t>
            </w:r>
            <w:r w:rsidRPr="00E574D7">
              <w:rPr>
                <w:rFonts w:ascii="Times New Roman" w:hAnsi="Times New Roman"/>
                <w:i/>
                <w:iCs/>
              </w:rPr>
              <w:t>балів</w:t>
            </w:r>
          </w:p>
        </w:tc>
        <w:tc>
          <w:tcPr>
            <w:tcW w:w="2409" w:type="dxa"/>
            <w:shd w:val="clear" w:color="auto" w:fill="auto"/>
          </w:tcPr>
          <w:p w14:paraId="7679C2A1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E574D7">
              <w:rPr>
                <w:rFonts w:ascii="Times New Roman" w:hAnsi="Times New Roman"/>
                <w:i/>
                <w:iCs/>
              </w:rPr>
              <w:t>12-15</w:t>
            </w:r>
            <w:r>
              <w:rPr>
                <w:rFonts w:ascii="Times New Roman" w:hAnsi="Times New Roman"/>
                <w:i/>
                <w:iCs/>
                <w:lang w:val="uk-UA"/>
              </w:rPr>
              <w:t>балів</w:t>
            </w:r>
          </w:p>
        </w:tc>
        <w:tc>
          <w:tcPr>
            <w:tcW w:w="1847" w:type="dxa"/>
            <w:shd w:val="clear" w:color="auto" w:fill="auto"/>
          </w:tcPr>
          <w:p w14:paraId="382CA1BC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proofErr w:type="gramStart"/>
            <w:r w:rsidRPr="00E574D7">
              <w:rPr>
                <w:rFonts w:ascii="Times New Roman" w:hAnsi="Times New Roman"/>
                <w:i/>
                <w:iCs/>
              </w:rPr>
              <w:t>15-18</w:t>
            </w:r>
            <w:proofErr w:type="gramEnd"/>
            <w:r w:rsidRPr="00E574D7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2151" w:type="dxa"/>
            <w:shd w:val="clear" w:color="auto" w:fill="auto"/>
          </w:tcPr>
          <w:p w14:paraId="23457DE5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proofErr w:type="gramStart"/>
            <w:r w:rsidRPr="00E574D7">
              <w:rPr>
                <w:rFonts w:ascii="Times New Roman" w:hAnsi="Times New Roman"/>
                <w:i/>
                <w:iCs/>
              </w:rPr>
              <w:t>19-20</w:t>
            </w:r>
            <w:proofErr w:type="gramEnd"/>
            <w:r w:rsidRPr="00E574D7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</w:tr>
      <w:tr w:rsidR="00255CD7" w:rsidRPr="00E574D7" w14:paraId="6E2BEFBC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/>
        </w:trPr>
        <w:tc>
          <w:tcPr>
            <w:tcW w:w="1332" w:type="dxa"/>
            <w:vMerge/>
            <w:shd w:val="clear" w:color="auto" w:fill="auto"/>
          </w:tcPr>
          <w:p w14:paraId="38156602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27F73518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  <w:i/>
                <w:iCs/>
              </w:rPr>
              <w:t>Вимоги щодо завдання не виконано</w:t>
            </w:r>
          </w:p>
        </w:tc>
        <w:tc>
          <w:tcPr>
            <w:tcW w:w="2409" w:type="dxa"/>
            <w:shd w:val="clear" w:color="auto" w:fill="auto"/>
          </w:tcPr>
          <w:p w14:paraId="51BC8F7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Більшість вимог виконано, але окремі складові відсутні або недостатньо розкриті, відсутній аналіз інших підходів до питання</w:t>
            </w:r>
          </w:p>
          <w:p w14:paraId="49D7C4F5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847" w:type="dxa"/>
            <w:shd w:val="clear" w:color="auto" w:fill="auto"/>
          </w:tcPr>
          <w:p w14:paraId="75ABBBD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Виконано усі вимоги завдання</w:t>
            </w:r>
          </w:p>
        </w:tc>
        <w:tc>
          <w:tcPr>
            <w:tcW w:w="2151" w:type="dxa"/>
            <w:shd w:val="clear" w:color="auto" w:fill="auto"/>
          </w:tcPr>
          <w:p w14:paraId="585273A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Виконану усі вимоги завдання, продемонстровано, креативність, вдумливість, запропоновано власне вирішення проблеми</w:t>
            </w:r>
          </w:p>
        </w:tc>
      </w:tr>
      <w:tr w:rsidR="00255CD7" w:rsidRPr="00E574D7" w14:paraId="0C1F4794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/>
        </w:trPr>
        <w:tc>
          <w:tcPr>
            <w:tcW w:w="1332" w:type="dxa"/>
            <w:vMerge w:val="restart"/>
            <w:shd w:val="clear" w:color="auto" w:fill="auto"/>
          </w:tcPr>
          <w:p w14:paraId="2698FB3B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lang w:val="uk-UA"/>
              </w:rPr>
              <w:t>Т</w:t>
            </w:r>
            <w:r w:rsidRPr="0042174D">
              <w:rPr>
                <w:rFonts w:ascii="Times New Roman" w:hAnsi="Times New Roman"/>
              </w:rPr>
              <w:t>ести множинного вибору</w:t>
            </w:r>
          </w:p>
        </w:tc>
        <w:tc>
          <w:tcPr>
            <w:tcW w:w="2037" w:type="dxa"/>
            <w:shd w:val="clear" w:color="auto" w:fill="auto"/>
          </w:tcPr>
          <w:p w14:paraId="55EACAB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  <w:lang w:val="en-US"/>
              </w:rPr>
              <w:t>&lt;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2409" w:type="dxa"/>
            <w:shd w:val="clear" w:color="auto" w:fill="auto"/>
          </w:tcPr>
          <w:p w14:paraId="2B6ED45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19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1847" w:type="dxa"/>
            <w:shd w:val="clear" w:color="auto" w:fill="auto"/>
          </w:tcPr>
          <w:p w14:paraId="55D53153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20-23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</w:t>
            </w:r>
            <w:r>
              <w:rPr>
                <w:rFonts w:ascii="Times New Roman" w:hAnsi="Times New Roman"/>
                <w:i/>
                <w:iCs/>
                <w:lang w:val="uk-UA"/>
              </w:rPr>
              <w:t>и</w:t>
            </w:r>
          </w:p>
        </w:tc>
        <w:tc>
          <w:tcPr>
            <w:tcW w:w="2151" w:type="dxa"/>
            <w:shd w:val="clear" w:color="auto" w:fill="auto"/>
          </w:tcPr>
          <w:p w14:paraId="6ED2129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24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25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</w:tr>
      <w:tr w:rsidR="00255CD7" w:rsidRPr="00E574D7" w14:paraId="6F0DDAAF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/>
        </w:trPr>
        <w:tc>
          <w:tcPr>
            <w:tcW w:w="1332" w:type="dxa"/>
            <w:vMerge/>
            <w:shd w:val="clear" w:color="auto" w:fill="auto"/>
          </w:tcPr>
          <w:p w14:paraId="2709B8D5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3B048278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надано вірну відповідь на менш ніж 60% завдань</w:t>
            </w:r>
          </w:p>
        </w:tc>
        <w:tc>
          <w:tcPr>
            <w:tcW w:w="2409" w:type="dxa"/>
            <w:shd w:val="clear" w:color="auto" w:fill="auto"/>
          </w:tcPr>
          <w:p w14:paraId="370E0D30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</w:rPr>
              <w:t>надано вірну відповідь на 60% -74% завдань</w:t>
            </w:r>
          </w:p>
        </w:tc>
        <w:tc>
          <w:tcPr>
            <w:tcW w:w="1847" w:type="dxa"/>
            <w:shd w:val="clear" w:color="auto" w:fill="auto"/>
          </w:tcPr>
          <w:p w14:paraId="311CAAE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надано вірну відповідь на 75% -89% завдань</w:t>
            </w:r>
          </w:p>
        </w:tc>
        <w:tc>
          <w:tcPr>
            <w:tcW w:w="2151" w:type="dxa"/>
            <w:shd w:val="clear" w:color="auto" w:fill="auto"/>
          </w:tcPr>
          <w:p w14:paraId="33D4354F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надано вірну відповідь на 90% та більше завдань</w:t>
            </w:r>
          </w:p>
        </w:tc>
      </w:tr>
      <w:tr w:rsidR="00255CD7" w:rsidRPr="00E574D7" w14:paraId="181EF042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/>
        </w:trPr>
        <w:tc>
          <w:tcPr>
            <w:tcW w:w="1332" w:type="dxa"/>
            <w:vMerge w:val="restart"/>
            <w:shd w:val="clear" w:color="auto" w:fill="auto"/>
          </w:tcPr>
          <w:p w14:paraId="018B5441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uk-UA"/>
              </w:rPr>
              <w:t>Т</w:t>
            </w:r>
            <w:r w:rsidRPr="0042174D">
              <w:rPr>
                <w:rFonts w:ascii="Times New Roman" w:hAnsi="Times New Roman"/>
              </w:rPr>
              <w:t xml:space="preserve">ести множинного </w:t>
            </w:r>
            <w:r w:rsidRPr="0042174D">
              <w:rPr>
                <w:rFonts w:ascii="Times New Roman" w:hAnsi="Times New Roman"/>
              </w:rPr>
              <w:lastRenderedPageBreak/>
              <w:t>вибору</w:t>
            </w:r>
          </w:p>
        </w:tc>
        <w:tc>
          <w:tcPr>
            <w:tcW w:w="2037" w:type="dxa"/>
            <w:shd w:val="clear" w:color="auto" w:fill="auto"/>
          </w:tcPr>
          <w:p w14:paraId="592BEBA6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  <w:i/>
                <w:iCs/>
                <w:lang w:val="en-US"/>
              </w:rPr>
              <w:lastRenderedPageBreak/>
              <w:t>&lt;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2409" w:type="dxa"/>
            <w:shd w:val="clear" w:color="auto" w:fill="auto"/>
          </w:tcPr>
          <w:p w14:paraId="04FC1554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19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1847" w:type="dxa"/>
            <w:shd w:val="clear" w:color="auto" w:fill="auto"/>
          </w:tcPr>
          <w:p w14:paraId="55CAE42C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20-23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</w:t>
            </w:r>
            <w:r>
              <w:rPr>
                <w:rFonts w:ascii="Times New Roman" w:hAnsi="Times New Roman"/>
                <w:i/>
                <w:iCs/>
                <w:lang w:val="uk-UA"/>
              </w:rPr>
              <w:t>и</w:t>
            </w:r>
          </w:p>
        </w:tc>
        <w:tc>
          <w:tcPr>
            <w:tcW w:w="2151" w:type="dxa"/>
            <w:shd w:val="clear" w:color="auto" w:fill="auto"/>
          </w:tcPr>
          <w:p w14:paraId="63A04FB6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24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25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</w:tr>
      <w:tr w:rsidR="00255CD7" w:rsidRPr="00E574D7" w14:paraId="64372E90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/>
        </w:trPr>
        <w:tc>
          <w:tcPr>
            <w:tcW w:w="1332" w:type="dxa"/>
            <w:vMerge/>
            <w:shd w:val="clear" w:color="auto" w:fill="auto"/>
          </w:tcPr>
          <w:p w14:paraId="75F3C01B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231DCB7D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надано вірну відповідь на менш ніж 60% завдань</w:t>
            </w:r>
          </w:p>
        </w:tc>
        <w:tc>
          <w:tcPr>
            <w:tcW w:w="2409" w:type="dxa"/>
            <w:shd w:val="clear" w:color="auto" w:fill="auto"/>
          </w:tcPr>
          <w:p w14:paraId="491441AB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надано вірну відповідь на 60% -74% завдань</w:t>
            </w:r>
          </w:p>
        </w:tc>
        <w:tc>
          <w:tcPr>
            <w:tcW w:w="1847" w:type="dxa"/>
            <w:shd w:val="clear" w:color="auto" w:fill="auto"/>
          </w:tcPr>
          <w:p w14:paraId="29280CFF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надано вірну відповідь на 75% -89% завдань</w:t>
            </w:r>
          </w:p>
        </w:tc>
        <w:tc>
          <w:tcPr>
            <w:tcW w:w="2151" w:type="dxa"/>
            <w:shd w:val="clear" w:color="auto" w:fill="auto"/>
          </w:tcPr>
          <w:p w14:paraId="00875E3E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надано вірну відповідь на 90% та більше завдань</w:t>
            </w:r>
          </w:p>
        </w:tc>
      </w:tr>
      <w:tr w:rsidR="00255CD7" w:rsidRPr="00E574D7" w14:paraId="33525C53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</w:trPr>
        <w:tc>
          <w:tcPr>
            <w:tcW w:w="1332" w:type="dxa"/>
            <w:vMerge w:val="restart"/>
            <w:shd w:val="clear" w:color="auto" w:fill="auto"/>
          </w:tcPr>
          <w:p w14:paraId="34023370" w14:textId="77777777" w:rsidR="00255CD7" w:rsidRPr="00FC499B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FC499B">
              <w:rPr>
                <w:rFonts w:ascii="Times New Roman" w:hAnsi="Times New Roman"/>
              </w:rPr>
              <w:t>ІНДЗ</w:t>
            </w:r>
          </w:p>
          <w:p w14:paraId="537C2EEC" w14:textId="77777777" w:rsidR="00255CD7" w:rsidRPr="0017467D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2037" w:type="dxa"/>
            <w:shd w:val="clear" w:color="auto" w:fill="auto"/>
          </w:tcPr>
          <w:p w14:paraId="5E20E867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  <w:lang w:val="en-US"/>
              </w:rPr>
              <w:t xml:space="preserve">&lt; </w:t>
            </w:r>
            <w:r>
              <w:rPr>
                <w:rFonts w:ascii="Times New Roman" w:hAnsi="Times New Roman"/>
                <w:i/>
                <w:iCs/>
              </w:rPr>
              <w:t>1</w:t>
            </w:r>
            <w:r>
              <w:rPr>
                <w:rFonts w:ascii="Times New Roman" w:hAnsi="Times New Roman"/>
                <w:i/>
                <w:iCs/>
                <w:lang w:val="uk-UA"/>
              </w:rPr>
              <w:t>9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2409" w:type="dxa"/>
            <w:shd w:val="clear" w:color="auto" w:fill="auto"/>
          </w:tcPr>
          <w:p w14:paraId="2F809B00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proofErr w:type="gramStart"/>
            <w:r>
              <w:rPr>
                <w:rFonts w:ascii="Times New Roman" w:hAnsi="Times New Roman"/>
                <w:i/>
                <w:iCs/>
              </w:rPr>
              <w:t>1</w:t>
            </w:r>
            <w:r>
              <w:rPr>
                <w:rFonts w:ascii="Times New Roman" w:hAnsi="Times New Roman"/>
                <w:i/>
                <w:iCs/>
                <w:lang w:val="uk-UA"/>
              </w:rPr>
              <w:t>9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23</w:t>
            </w:r>
            <w:proofErr w:type="gramEnd"/>
            <w:r w:rsidRPr="00E574D7">
              <w:rPr>
                <w:rFonts w:ascii="Times New Roman" w:hAnsi="Times New Roman"/>
                <w:i/>
                <w:iCs/>
              </w:rPr>
              <w:t xml:space="preserve"> бал</w:t>
            </w:r>
            <w:r>
              <w:rPr>
                <w:rFonts w:ascii="Times New Roman" w:hAnsi="Times New Roman"/>
                <w:i/>
                <w:iCs/>
                <w:lang w:val="uk-UA"/>
              </w:rPr>
              <w:t>ів</w:t>
            </w:r>
          </w:p>
        </w:tc>
        <w:tc>
          <w:tcPr>
            <w:tcW w:w="1847" w:type="dxa"/>
            <w:shd w:val="clear" w:color="auto" w:fill="auto"/>
          </w:tcPr>
          <w:p w14:paraId="73C711D5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24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 xml:space="preserve">27 </w:t>
            </w:r>
            <w:r w:rsidRPr="00E574D7">
              <w:rPr>
                <w:rFonts w:ascii="Times New Roman" w:hAnsi="Times New Roman"/>
                <w:i/>
                <w:iCs/>
              </w:rPr>
              <w:t>бал</w:t>
            </w:r>
            <w:r>
              <w:rPr>
                <w:rFonts w:ascii="Times New Roman" w:hAnsi="Times New Roman"/>
                <w:i/>
                <w:iCs/>
                <w:lang w:val="uk-UA"/>
              </w:rPr>
              <w:t>и</w:t>
            </w:r>
          </w:p>
        </w:tc>
        <w:tc>
          <w:tcPr>
            <w:tcW w:w="2151" w:type="dxa"/>
            <w:shd w:val="clear" w:color="auto" w:fill="auto"/>
          </w:tcPr>
          <w:p w14:paraId="3704197B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28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30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</w:tr>
      <w:tr w:rsidR="00255CD7" w:rsidRPr="00E574D7" w14:paraId="39BFC1F4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/>
        </w:trPr>
        <w:tc>
          <w:tcPr>
            <w:tcW w:w="1332" w:type="dxa"/>
            <w:vMerge/>
            <w:shd w:val="clear" w:color="auto" w:fill="auto"/>
          </w:tcPr>
          <w:p w14:paraId="79ACB16B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711F4AD5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  <w:i/>
                <w:iCs/>
              </w:rPr>
              <w:t>Вимоги щодо завдання не виконано</w:t>
            </w:r>
          </w:p>
        </w:tc>
        <w:tc>
          <w:tcPr>
            <w:tcW w:w="2409" w:type="dxa"/>
            <w:shd w:val="clear" w:color="auto" w:fill="auto"/>
          </w:tcPr>
          <w:p w14:paraId="5886BC0C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Більшість вимог виконано, але окремі складові відсутні або недостатньо розкриті</w:t>
            </w:r>
          </w:p>
        </w:tc>
        <w:tc>
          <w:tcPr>
            <w:tcW w:w="1847" w:type="dxa"/>
            <w:shd w:val="clear" w:color="auto" w:fill="auto"/>
          </w:tcPr>
          <w:p w14:paraId="43E8FD23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Виконано усі вимоги завдання</w:t>
            </w:r>
          </w:p>
        </w:tc>
        <w:tc>
          <w:tcPr>
            <w:tcW w:w="2151" w:type="dxa"/>
            <w:shd w:val="clear" w:color="auto" w:fill="auto"/>
          </w:tcPr>
          <w:p w14:paraId="5C440D5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 xml:space="preserve">Виконану усі вимоги завдання, продемонстровано, креативність, результати презентовано </w:t>
            </w:r>
            <w:proofErr w:type="gramStart"/>
            <w:r w:rsidRPr="00E574D7">
              <w:rPr>
                <w:rFonts w:ascii="Times New Roman" w:hAnsi="Times New Roman"/>
                <w:i/>
                <w:iCs/>
              </w:rPr>
              <w:t>у рамках</w:t>
            </w:r>
            <w:proofErr w:type="gramEnd"/>
            <w:r w:rsidRPr="00E574D7">
              <w:rPr>
                <w:rFonts w:ascii="Times New Roman" w:hAnsi="Times New Roman"/>
                <w:i/>
                <w:iCs/>
              </w:rPr>
              <w:t xml:space="preserve"> загальної дискусії</w:t>
            </w:r>
          </w:p>
        </w:tc>
      </w:tr>
      <w:bookmarkEnd w:id="6"/>
    </w:tbl>
    <w:p w14:paraId="0C808C34" w14:textId="77777777" w:rsidR="0042174D" w:rsidRDefault="0042174D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3A8F6335" w14:textId="77777777" w:rsidR="0042174D" w:rsidRDefault="0042174D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29DDCA90" w14:textId="77777777" w:rsidR="00EE242A" w:rsidRDefault="00831BFC" w:rsidP="00EE242A">
      <w:pPr>
        <w:spacing w:line="0" w:lineRule="atLeast"/>
        <w:ind w:left="860"/>
        <w:rPr>
          <w:rFonts w:ascii="Times New Roman" w:hAnsi="Times New Roman"/>
          <w:b/>
          <w:bCs/>
          <w:sz w:val="24"/>
          <w:szCs w:val="24"/>
        </w:rPr>
      </w:pPr>
      <w:r w:rsidRPr="00327B6C">
        <w:rPr>
          <w:rFonts w:ascii="Times New Roman" w:eastAsia="Times New Roman" w:hAnsi="Times New Roman"/>
          <w:b/>
          <w:lang w:val="uk-UA"/>
        </w:rPr>
        <w:t>5</w:t>
      </w:r>
      <w:r w:rsidR="00EE242A">
        <w:rPr>
          <w:rFonts w:ascii="Times New Roman" w:eastAsia="Times New Roman" w:hAnsi="Times New Roman"/>
          <w:b/>
          <w:lang w:val="uk-UA"/>
        </w:rPr>
        <w:t xml:space="preserve">.2 </w:t>
      </w:r>
      <w:r w:rsidR="00EE242A" w:rsidRPr="00310578">
        <w:rPr>
          <w:rFonts w:ascii="Times New Roman" w:hAnsi="Times New Roman"/>
          <w:b/>
          <w:bCs/>
          <w:sz w:val="24"/>
          <w:szCs w:val="24"/>
        </w:rPr>
        <w:t>Формативне оцінювання:</w:t>
      </w:r>
    </w:p>
    <w:p w14:paraId="3CB0B5C7" w14:textId="77777777" w:rsidR="00EE242A" w:rsidRPr="00EE242A" w:rsidRDefault="00EE242A" w:rsidP="00EE242A">
      <w:pPr>
        <w:pStyle w:val="a9"/>
        <w:spacing w:after="0"/>
        <w:ind w:left="108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76" w:type="dxa"/>
        <w:tblInd w:w="1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5955"/>
        <w:gridCol w:w="3260"/>
      </w:tblGrid>
      <w:tr w:rsidR="00EE242A" w:rsidRPr="00EE242A" w14:paraId="73A5CDA6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A675C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C2CFB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Елементи формативного оцінювання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67CFE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</w:tr>
      <w:tr w:rsidR="00EE242A" w:rsidRPr="00EE242A" w14:paraId="3C3E6FE6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F4E0B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1D5D6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Тестування з використанням Kahoot після вивчення тем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46B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в кінці кожної теми</w:t>
            </w:r>
          </w:p>
        </w:tc>
      </w:tr>
      <w:tr w:rsidR="00EE242A" w:rsidRPr="00EE242A" w14:paraId="3E72136A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98C8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D07E0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Усний відгук </w:t>
            </w:r>
            <w:r w:rsidRPr="00EE24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викладача</w:t>
            </w: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під час аудиторної роботи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3E055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</w:tr>
      <w:tr w:rsidR="00EE242A" w:rsidRPr="00EE242A" w14:paraId="59DD99A5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FB122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B4736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Усне опитування під час занять та зворотний зв'язок викладача під час аудиторної роботи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79EA2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</w:tr>
      <w:tr w:rsidR="00EE242A" w:rsidRPr="00EE242A" w14:paraId="72F5548E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C4541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A12F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Бесіда та дискусія під час аудиторних лекцій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685C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</w:tr>
      <w:tr w:rsidR="00EE242A" w:rsidRPr="00EE242A" w14:paraId="20A0567C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C232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BE6B0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Усний відгук </w:t>
            </w:r>
            <w:r w:rsidRPr="00EE24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викладача</w:t>
            </w: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про результати І</w:t>
            </w:r>
            <w:r w:rsidRPr="00EE24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D9E57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тиж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</w:tr>
      <w:tr w:rsidR="00EE242A" w:rsidRPr="00EE242A" w14:paraId="5C9BD52D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5A9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43A3A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Обговорення доповідей за темою самостійного вивчення дисципліни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A800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</w:tr>
    </w:tbl>
    <w:p w14:paraId="614DFCA2" w14:textId="77777777" w:rsidR="00EE242A" w:rsidRDefault="00EE242A" w:rsidP="00EE242A">
      <w:pPr>
        <w:pStyle w:val="a9"/>
        <w:spacing w:after="0" w:line="240" w:lineRule="auto"/>
        <w:ind w:left="0"/>
        <w:jc w:val="both"/>
        <w:rPr>
          <w:rFonts w:ascii="Times New Roman" w:hAnsi="Times New Roman"/>
        </w:rPr>
      </w:pPr>
    </w:p>
    <w:p w14:paraId="07E1B22A" w14:textId="77777777" w:rsidR="00EE242A" w:rsidRPr="00EE242A" w:rsidRDefault="00EE242A" w:rsidP="00EE242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E242A">
        <w:rPr>
          <w:rFonts w:ascii="Times New Roman" w:hAnsi="Times New Roman"/>
          <w:sz w:val="24"/>
          <w:szCs w:val="24"/>
        </w:rPr>
        <w:t xml:space="preserve">Самооцінювання може використовуватися як елемент сумативного оцінювання, так і формативного оцінювання. </w:t>
      </w:r>
    </w:p>
    <w:p w14:paraId="787CAA87" w14:textId="77777777" w:rsidR="00EE242A" w:rsidRPr="00EE242A" w:rsidRDefault="00EE242A" w:rsidP="00EE242A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1A702DD" w14:textId="77777777" w:rsidR="00EE242A" w:rsidRPr="00EE242A" w:rsidRDefault="00EE242A" w:rsidP="00EE242A">
      <w:pPr>
        <w:tabs>
          <w:tab w:val="left" w:pos="1701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136891070"/>
      <w:r w:rsidRPr="00EE242A">
        <w:rPr>
          <w:rFonts w:ascii="Times New Roman" w:hAnsi="Times New Roman" w:cs="Times New Roman"/>
          <w:b/>
          <w:bCs/>
          <w:sz w:val="24"/>
          <w:szCs w:val="24"/>
        </w:rPr>
        <w:t>5.4 Загальна кількість балів за ОК та шкала оцінювання</w:t>
      </w:r>
    </w:p>
    <w:p w14:paraId="5F25C202" w14:textId="77777777" w:rsidR="00EE242A" w:rsidRPr="00EE242A" w:rsidRDefault="00EE242A" w:rsidP="00EE242A">
      <w:pPr>
        <w:tabs>
          <w:tab w:val="left" w:pos="170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E242A">
        <w:rPr>
          <w:rFonts w:ascii="Times New Roman" w:hAnsi="Times New Roman" w:cs="Times New Roman"/>
          <w:sz w:val="24"/>
          <w:szCs w:val="24"/>
        </w:rPr>
        <w:t>Загальна кількість балів за освітнім компонентом складає 100 балів.</w:t>
      </w:r>
    </w:p>
    <w:p w14:paraId="4690ABE1" w14:textId="77777777" w:rsidR="00EE242A" w:rsidRPr="00EE242A" w:rsidRDefault="00EE242A" w:rsidP="00EE242A">
      <w:pPr>
        <w:tabs>
          <w:tab w:val="left" w:pos="170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E242A">
        <w:rPr>
          <w:rFonts w:ascii="Times New Roman" w:hAnsi="Times New Roman" w:cs="Times New Roman"/>
          <w:sz w:val="24"/>
          <w:szCs w:val="24"/>
        </w:rPr>
        <w:t>5.4.1 Шкала оцінювання, що діє в Університеті:</w:t>
      </w:r>
    </w:p>
    <w:tbl>
      <w:tblPr>
        <w:tblW w:w="93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2137"/>
        <w:gridCol w:w="4271"/>
        <w:gridCol w:w="2958"/>
      </w:tblGrid>
      <w:tr w:rsidR="00EE242A" w:rsidRPr="00EE242A" w14:paraId="49F7F50D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2137" w:type="dxa"/>
            <w:vMerge w:val="restart"/>
            <w:vAlign w:val="center"/>
          </w:tcPr>
          <w:p w14:paraId="371EB8D2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Сума балів за всі види навчальної діяльності</w:t>
            </w:r>
          </w:p>
        </w:tc>
        <w:tc>
          <w:tcPr>
            <w:tcW w:w="7229" w:type="dxa"/>
            <w:gridSpan w:val="2"/>
            <w:vAlign w:val="center"/>
          </w:tcPr>
          <w:p w14:paraId="30A52136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Оцінка за національною шкалою</w:t>
            </w:r>
          </w:p>
        </w:tc>
      </w:tr>
      <w:tr w:rsidR="00EE242A" w:rsidRPr="00EE242A" w14:paraId="0D1917B1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2137" w:type="dxa"/>
            <w:vMerge/>
            <w:vAlign w:val="center"/>
          </w:tcPr>
          <w:p w14:paraId="4880C4CB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1" w:type="dxa"/>
            <w:vAlign w:val="center"/>
          </w:tcPr>
          <w:p w14:paraId="0F0A8E1E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Для екзамену, курсового проекту (роботи), практики, кваліфікаційної роботи</w:t>
            </w:r>
          </w:p>
        </w:tc>
        <w:tc>
          <w:tcPr>
            <w:tcW w:w="2958" w:type="dxa"/>
          </w:tcPr>
          <w:p w14:paraId="22FADDBB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для заліку</w:t>
            </w:r>
          </w:p>
        </w:tc>
      </w:tr>
      <w:tr w:rsidR="00EE242A" w:rsidRPr="00EE242A" w14:paraId="3CCBC05E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37" w:type="dxa"/>
            <w:vAlign w:val="center"/>
          </w:tcPr>
          <w:p w14:paraId="16AEA317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90 – 100</w:t>
            </w:r>
          </w:p>
        </w:tc>
        <w:tc>
          <w:tcPr>
            <w:tcW w:w="4271" w:type="dxa"/>
            <w:vAlign w:val="center"/>
          </w:tcPr>
          <w:p w14:paraId="44B36F43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відмінно  </w:t>
            </w:r>
          </w:p>
        </w:tc>
        <w:tc>
          <w:tcPr>
            <w:tcW w:w="2958" w:type="dxa"/>
            <w:vMerge w:val="restart"/>
          </w:tcPr>
          <w:p w14:paraId="32C0493D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67238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885A3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зараховано</w:t>
            </w:r>
          </w:p>
        </w:tc>
      </w:tr>
      <w:tr w:rsidR="00EE242A" w:rsidRPr="00EE242A" w14:paraId="76CA00D9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2137" w:type="dxa"/>
            <w:vAlign w:val="center"/>
          </w:tcPr>
          <w:p w14:paraId="6F9F9D41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82-89</w:t>
            </w:r>
          </w:p>
        </w:tc>
        <w:tc>
          <w:tcPr>
            <w:tcW w:w="4271" w:type="dxa"/>
            <w:vMerge w:val="restart"/>
            <w:vAlign w:val="center"/>
          </w:tcPr>
          <w:p w14:paraId="5960AEEA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добре </w:t>
            </w:r>
          </w:p>
        </w:tc>
        <w:tc>
          <w:tcPr>
            <w:tcW w:w="2958" w:type="dxa"/>
            <w:vMerge/>
          </w:tcPr>
          <w:p w14:paraId="6D231ADA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7468DBAD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37" w:type="dxa"/>
            <w:vAlign w:val="center"/>
          </w:tcPr>
          <w:p w14:paraId="3E8F7526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75-81</w:t>
            </w:r>
          </w:p>
        </w:tc>
        <w:tc>
          <w:tcPr>
            <w:tcW w:w="4271" w:type="dxa"/>
            <w:vMerge/>
            <w:vAlign w:val="center"/>
          </w:tcPr>
          <w:p w14:paraId="208E1770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14:paraId="0625D4FF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0D604A8D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37" w:type="dxa"/>
            <w:vAlign w:val="center"/>
          </w:tcPr>
          <w:p w14:paraId="75C08005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69-74</w:t>
            </w:r>
          </w:p>
        </w:tc>
        <w:tc>
          <w:tcPr>
            <w:tcW w:w="4271" w:type="dxa"/>
            <w:vMerge w:val="restart"/>
            <w:vAlign w:val="center"/>
          </w:tcPr>
          <w:p w14:paraId="74FC298A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задовільно </w:t>
            </w:r>
          </w:p>
        </w:tc>
        <w:tc>
          <w:tcPr>
            <w:tcW w:w="2958" w:type="dxa"/>
            <w:vMerge/>
          </w:tcPr>
          <w:p w14:paraId="08D2785D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5DC844AC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37" w:type="dxa"/>
            <w:vAlign w:val="center"/>
          </w:tcPr>
          <w:p w14:paraId="4218B0A1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60-68</w:t>
            </w:r>
          </w:p>
        </w:tc>
        <w:tc>
          <w:tcPr>
            <w:tcW w:w="4271" w:type="dxa"/>
            <w:vMerge/>
            <w:vAlign w:val="center"/>
          </w:tcPr>
          <w:p w14:paraId="483CED2D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14:paraId="6463A545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2AE2B052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37" w:type="dxa"/>
            <w:vAlign w:val="center"/>
          </w:tcPr>
          <w:p w14:paraId="66FF56F2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35-59</w:t>
            </w:r>
          </w:p>
        </w:tc>
        <w:tc>
          <w:tcPr>
            <w:tcW w:w="4271" w:type="dxa"/>
            <w:vAlign w:val="center"/>
          </w:tcPr>
          <w:p w14:paraId="6CB7614C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незадовільно з можливістю повторного складання</w:t>
            </w:r>
          </w:p>
        </w:tc>
        <w:tc>
          <w:tcPr>
            <w:tcW w:w="2958" w:type="dxa"/>
          </w:tcPr>
          <w:p w14:paraId="521C8337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не зараховано з можливістю повторного складання</w:t>
            </w:r>
          </w:p>
        </w:tc>
      </w:tr>
      <w:tr w:rsidR="00EE242A" w:rsidRPr="00EE242A" w14:paraId="4F8C5986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/>
        </w:trPr>
        <w:tc>
          <w:tcPr>
            <w:tcW w:w="2137" w:type="dxa"/>
            <w:vAlign w:val="center"/>
          </w:tcPr>
          <w:p w14:paraId="5592FD60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0-34</w:t>
            </w:r>
          </w:p>
        </w:tc>
        <w:tc>
          <w:tcPr>
            <w:tcW w:w="4271" w:type="dxa"/>
            <w:vAlign w:val="center"/>
          </w:tcPr>
          <w:p w14:paraId="030F1F93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незадовільно з обов’язковим повторним вивченням дисципліни</w:t>
            </w:r>
          </w:p>
        </w:tc>
        <w:tc>
          <w:tcPr>
            <w:tcW w:w="2958" w:type="dxa"/>
          </w:tcPr>
          <w:p w14:paraId="763AF9C1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не зараховано з обов’язковим повторним вивченням дисципліни</w:t>
            </w:r>
          </w:p>
        </w:tc>
      </w:tr>
    </w:tbl>
    <w:p w14:paraId="5653568D" w14:textId="77777777" w:rsidR="00EE242A" w:rsidRPr="00A753A8" w:rsidRDefault="00EE242A" w:rsidP="00EE242A">
      <w:pPr>
        <w:jc w:val="center"/>
      </w:pPr>
    </w:p>
    <w:bookmarkEnd w:id="7"/>
    <w:p w14:paraId="562C3623" w14:textId="77777777" w:rsidR="00EE242A" w:rsidRDefault="00EE242A">
      <w:pPr>
        <w:rPr>
          <w:rFonts w:ascii="Times New Roman" w:eastAsia="Times New Roman" w:hAnsi="Times New Roman"/>
          <w:sz w:val="11"/>
          <w:lang w:val="uk-UA"/>
        </w:rPr>
      </w:pPr>
    </w:p>
    <w:p w14:paraId="7925D186" w14:textId="77777777" w:rsidR="00EE242A" w:rsidRPr="00327B6C" w:rsidRDefault="00EE242A">
      <w:pPr>
        <w:rPr>
          <w:rFonts w:ascii="Times New Roman" w:eastAsia="Times New Roman" w:hAnsi="Times New Roman"/>
          <w:sz w:val="11"/>
          <w:lang w:val="uk-UA"/>
        </w:rPr>
        <w:sectPr w:rsidR="00EE242A" w:rsidRPr="00327B6C">
          <w:pgSz w:w="11900" w:h="16838"/>
          <w:pgMar w:top="1112" w:right="706" w:bottom="1058" w:left="1280" w:header="0" w:footer="0" w:gutter="0"/>
          <w:cols w:space="0" w:equalWidth="0">
            <w:col w:w="9920"/>
          </w:cols>
          <w:docGrid w:linePitch="360"/>
        </w:sectPr>
      </w:pPr>
    </w:p>
    <w:p w14:paraId="3AE408B3" w14:textId="77777777" w:rsidR="00C66FCA" w:rsidRDefault="00831BFC" w:rsidP="00C66FCA">
      <w:pPr>
        <w:numPr>
          <w:ilvl w:val="0"/>
          <w:numId w:val="7"/>
        </w:numPr>
        <w:tabs>
          <w:tab w:val="left" w:pos="355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bookmarkStart w:id="8" w:name="page9"/>
      <w:bookmarkEnd w:id="8"/>
      <w:r w:rsidRPr="00C66FC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 xml:space="preserve">НАВЧАЛЬНІ РЕСУРСИ (ЛІТЕРАТУРА) </w:t>
      </w:r>
    </w:p>
    <w:p w14:paraId="592EA127" w14:textId="77777777" w:rsidR="00831BFC" w:rsidRPr="00C66FCA" w:rsidRDefault="00831BFC" w:rsidP="00C66FCA">
      <w:pPr>
        <w:tabs>
          <w:tab w:val="left" w:pos="355"/>
        </w:tabs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66FC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Основна література</w:t>
      </w:r>
    </w:p>
    <w:p w14:paraId="6CE9451C" w14:textId="77777777" w:rsidR="00831BFC" w:rsidRPr="00C66FCA" w:rsidRDefault="00831BFC" w:rsidP="00C66FCA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4C0D2B3F" w14:textId="77777777" w:rsidR="00E3757D" w:rsidRPr="00E3757D" w:rsidRDefault="00E3757D" w:rsidP="00E3757D">
      <w:pPr>
        <w:numPr>
          <w:ilvl w:val="0"/>
          <w:numId w:val="11"/>
        </w:numP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ru-UA"/>
        </w:rPr>
      </w:pPr>
      <w:r w:rsidRPr="00E3757D">
        <w:rPr>
          <w:rFonts w:ascii="Times New Roman" w:hAnsi="Times New Roman" w:cs="Times New Roman"/>
          <w:color w:val="000000"/>
          <w:sz w:val="24"/>
          <w:szCs w:val="24"/>
          <w:lang w:val="uk-UA" w:eastAsia="ru-UA"/>
        </w:rPr>
        <w:t xml:space="preserve">Аграрна економіка. Фермер. Базовий рівень. Підручник і робоча книга для професійно-освітніх закладів у двох томах. Том 1. Суми: СНАУ, 2013. 620 с. </w:t>
      </w:r>
    </w:p>
    <w:p w14:paraId="3040F544" w14:textId="77777777" w:rsidR="00E3757D" w:rsidRPr="00E3757D" w:rsidRDefault="00E3757D" w:rsidP="00E3757D">
      <w:pPr>
        <w:numPr>
          <w:ilvl w:val="0"/>
          <w:numId w:val="11"/>
        </w:numP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ru-UA"/>
        </w:rPr>
      </w:pPr>
      <w:r w:rsidRPr="00E3757D">
        <w:rPr>
          <w:rFonts w:ascii="Times New Roman" w:hAnsi="Times New Roman" w:cs="Times New Roman"/>
          <w:color w:val="000000"/>
          <w:sz w:val="24"/>
          <w:szCs w:val="24"/>
          <w:lang w:val="uk-UA" w:eastAsia="ru-UA"/>
        </w:rPr>
        <w:t xml:space="preserve">Аграрна економіка. Фермер. Професійний рівень. Підручник і робоча книга для професійно-освітніх закладів у двох томах. Том 2. Суми: СНАУ, 2014. 604 с. </w:t>
      </w:r>
    </w:p>
    <w:p w14:paraId="470E0253" w14:textId="77777777" w:rsidR="00E3757D" w:rsidRPr="00E3757D" w:rsidRDefault="00E3757D" w:rsidP="00E3757D">
      <w:pPr>
        <w:numPr>
          <w:ilvl w:val="0"/>
          <w:numId w:val="11"/>
        </w:numP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en-US"/>
        </w:rPr>
      </w:pPr>
      <w:r w:rsidRPr="00E3757D">
        <w:rPr>
          <w:rFonts w:ascii="Times New Roman" w:hAnsi="Times New Roman" w:cs="Times New Roman"/>
          <w:color w:val="000000"/>
          <w:sz w:val="24"/>
          <w:szCs w:val="24"/>
          <w:lang w:val="uk-UA"/>
        </w:rPr>
        <w:t>Виробнича економіка : навч. посіб. для підгот. фах. аграр. вищих навч. заклад.  За ред. В. П. Галушко, Г. Штрьобеля. Вінниця : Нова книга, 2005. 392 с.</w:t>
      </w:r>
    </w:p>
    <w:p w14:paraId="7F7C1512" w14:textId="77777777" w:rsidR="00E3757D" w:rsidRPr="00E3757D" w:rsidRDefault="00E3757D" w:rsidP="00E3757D">
      <w:pPr>
        <w:numPr>
          <w:ilvl w:val="0"/>
          <w:numId w:val="11"/>
        </w:numPr>
        <w:tabs>
          <w:tab w:val="left" w:pos="1134"/>
        </w:tabs>
        <w:jc w:val="both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  <w:r w:rsidRPr="00E3757D">
        <w:rPr>
          <w:rStyle w:val="af"/>
          <w:rFonts w:ascii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Гоманюк М.А. Інтерв’юер у масовому опитуванні. Кишеньковий навчально-методичний посібник. Херсон: Гілея, 2013. 84 с</w:t>
      </w:r>
    </w:p>
    <w:p w14:paraId="56415B75" w14:textId="77777777" w:rsidR="00E3757D" w:rsidRPr="00E3757D" w:rsidRDefault="00E3757D" w:rsidP="00E3757D">
      <w:pPr>
        <w:numPr>
          <w:ilvl w:val="0"/>
          <w:numId w:val="11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375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Косар Н. С., Мних О. Б., Крикавський Є. В., Леонова С. В. </w:t>
      </w:r>
      <w:r w:rsidRPr="00E3757D">
        <w:rPr>
          <w:rStyle w:val="af"/>
          <w:rFonts w:ascii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 xml:space="preserve">Маркетингові дослідження: </w:t>
      </w:r>
      <w:r w:rsidRPr="00E3757D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Підручник. Львів: Видавництво Львівської політехніки, 2018. 460 с.</w:t>
      </w:r>
    </w:p>
    <w:p w14:paraId="245E8487" w14:textId="77777777" w:rsidR="00E3757D" w:rsidRPr="00E3757D" w:rsidRDefault="00E3757D" w:rsidP="00E3757D">
      <w:pPr>
        <w:numPr>
          <w:ilvl w:val="0"/>
          <w:numId w:val="11"/>
        </w:numP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E375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Непочатенко О., Нестерчук Ю., Соколюк С. Теорія економічного аналізу. К: Центр навчальної літератури, 2019. 272 с. </w:t>
      </w:r>
    </w:p>
    <w:p w14:paraId="590EED88" w14:textId="77777777" w:rsidR="00E3757D" w:rsidRPr="00E3757D" w:rsidRDefault="00E3757D" w:rsidP="00E3757D">
      <w:pPr>
        <w:numPr>
          <w:ilvl w:val="0"/>
          <w:numId w:val="11"/>
        </w:numP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E3757D">
        <w:rPr>
          <w:rFonts w:ascii="Times New Roman" w:hAnsi="Times New Roman" w:cs="Times New Roman"/>
          <w:color w:val="000000"/>
          <w:sz w:val="24"/>
          <w:szCs w:val="24"/>
          <w:lang w:val="uk-UA"/>
        </w:rPr>
        <w:t>Основи аграрної економіки: підручник. за ред. В.П. Галушка, Гвідо Ван Хулєнбрука.  К.: Вища освіта, 2003. 400 с.</w:t>
      </w:r>
    </w:p>
    <w:p w14:paraId="2CBB66FB" w14:textId="77777777" w:rsidR="00E3757D" w:rsidRPr="00E3757D" w:rsidRDefault="00E3757D" w:rsidP="00E3757D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3757D">
        <w:rPr>
          <w:rFonts w:ascii="Times New Roman" w:hAnsi="Times New Roman" w:cs="Times New Roman"/>
          <w:color w:val="000000"/>
          <w:sz w:val="24"/>
          <w:szCs w:val="24"/>
          <w:lang w:val="uk-UA"/>
        </w:rPr>
        <w:t>Офіційний сайт проекту TOPAS. URL:</w:t>
      </w:r>
      <w:hyperlink r:id="rId7" w:history="1">
        <w:r w:rsidRPr="00E3757D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http://eim.snau.edu.ua/ua/748-erasmus-ka-2-topas</w:t>
        </w:r>
      </w:hyperlink>
    </w:p>
    <w:p w14:paraId="2C6A663B" w14:textId="77777777" w:rsidR="00C66FCA" w:rsidRPr="00E3757D" w:rsidRDefault="00C66FCA" w:rsidP="00C66FC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</w:p>
    <w:p w14:paraId="08E09E02" w14:textId="77777777" w:rsidR="003C03EC" w:rsidRPr="00C66FCA" w:rsidRDefault="003C03EC" w:rsidP="00C66FC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C66FCA">
        <w:rPr>
          <w:rFonts w:ascii="Times New Roman" w:hAnsi="Times New Roman" w:cs="Times New Roman"/>
          <w:b/>
          <w:sz w:val="24"/>
          <w:szCs w:val="24"/>
          <w:lang w:val="uk-UA" w:eastAsia="en-US"/>
        </w:rPr>
        <w:t>Методичне забезпечення</w:t>
      </w:r>
    </w:p>
    <w:p w14:paraId="2C1A6B86" w14:textId="77777777" w:rsidR="003C03EC" w:rsidRPr="00C66FCA" w:rsidRDefault="003C03EC" w:rsidP="00494950">
      <w:pPr>
        <w:ind w:left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</w:p>
    <w:p w14:paraId="0C9BC162" w14:textId="77777777" w:rsidR="00E3757D" w:rsidRPr="00E3757D" w:rsidRDefault="003C03EC" w:rsidP="00C66FCA">
      <w:pPr>
        <w:numPr>
          <w:ilvl w:val="0"/>
          <w:numId w:val="9"/>
        </w:numPr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C66FC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Е-курс «</w:t>
      </w:r>
      <w:r w:rsidR="00494950" w:rsidRPr="00494950">
        <w:rPr>
          <w:rFonts w:ascii="Times New Roman" w:hAnsi="Times New Roman" w:cs="Times New Roman"/>
          <w:sz w:val="24"/>
          <w:szCs w:val="24"/>
          <w:lang w:val="uk-UA" w:eastAsia="en-US"/>
        </w:rPr>
        <w:t>Організація збору даних для управління підприємством</w:t>
      </w:r>
      <w:r w:rsidRPr="00C66FC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» </w:t>
      </w:r>
      <w:hyperlink r:id="rId8" w:history="1">
        <w:r w:rsidRPr="00C66FCA">
          <w:rPr>
            <w:rStyle w:val="a5"/>
            <w:rFonts w:ascii="Times New Roman" w:hAnsi="Times New Roman" w:cs="Times New Roman"/>
            <w:sz w:val="24"/>
            <w:szCs w:val="24"/>
            <w:lang w:val="uk-UA" w:eastAsia="en-US"/>
          </w:rPr>
          <w:t>https://cdn.snau.edu.ua/moodle/course/view.php?id=</w:t>
        </w:r>
      </w:hyperlink>
    </w:p>
    <w:p w14:paraId="4E568DF0" w14:textId="77777777" w:rsidR="003C03EC" w:rsidRPr="00C66FCA" w:rsidRDefault="00E3757D" w:rsidP="00C66FCA">
      <w:pPr>
        <w:numPr>
          <w:ilvl w:val="0"/>
          <w:numId w:val="9"/>
        </w:numPr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Коблянська І.І. Навчально-методичний комплекс з дисципліни ««Організація збору даних для управління підприємством (ТОПАС)» для студентів спеціальності «Економіка», «Менеджмент», «Підприємництво, торгівля та біржова діяльність» Коблянська, 2020.</w:t>
      </w:r>
    </w:p>
    <w:p w14:paraId="69901903" w14:textId="77777777" w:rsidR="003C03EC" w:rsidRPr="00C66FCA" w:rsidRDefault="003C03EC" w:rsidP="00C66FCA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</w:p>
    <w:p w14:paraId="581C6659" w14:textId="77777777" w:rsidR="003C03EC" w:rsidRPr="00C66FCA" w:rsidRDefault="003C03EC" w:rsidP="00C66FCA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C66FCA">
        <w:rPr>
          <w:rFonts w:ascii="Times New Roman" w:hAnsi="Times New Roman" w:cs="Times New Roman"/>
          <w:b/>
          <w:sz w:val="24"/>
          <w:szCs w:val="24"/>
          <w:lang w:val="uk-UA" w:eastAsia="en-US"/>
        </w:rPr>
        <w:t xml:space="preserve">Допоміжна література </w:t>
      </w:r>
    </w:p>
    <w:p w14:paraId="548F5180" w14:textId="77777777" w:rsidR="00494950" w:rsidRPr="00603CF0" w:rsidRDefault="00494950" w:rsidP="00494950">
      <w:pPr>
        <w:ind w:left="709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 w:eastAsia="en-US"/>
        </w:rPr>
      </w:pPr>
    </w:p>
    <w:p w14:paraId="19368E4B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Полторак В.А., Тараненко І.В., Красовська О.Ю. Маркетингові дослідження: підручник. К.: Центр навчальної літератури, 2017. 342 с. URL: https://pidruchniki.com/1584072060636/marketing/marketingovi_doslidzhennya_</w:t>
      </w:r>
    </w:p>
    <w:p w14:paraId="5CFD9136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en-US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Терещенко Л.О., Матієнко-Зубенко І.І. Інформаційні системи і технології в обліку. навч. посіб. К.: КНЕУ, 2004. 187 с.</w:t>
      </w:r>
    </w:p>
    <w:p w14:paraId="06B8A6C7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Загородній А.Г., Кіндрацька Г.І., Коваль З.О., Тивончук О.І. Теорія економічного аналізу: навч. Посібник. Львів: Видавництво Львівської політехніки, 2012. 328 с.</w:t>
      </w:r>
    </w:p>
    <w:p w14:paraId="74E2D1D1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>Єжова Л.Ф. Інформаційний маркетинг. Навч. посібник. К.: КНЕУ, 2002. 560 с.</w:t>
      </w:r>
    </w:p>
    <w:p w14:paraId="3C98419A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Твердохліб О.С. Етичні аспекти доступу до публічної інформації. </w:t>
      </w:r>
      <w:r w:rsidRPr="004D40FE"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Економiка та держава, </w:t>
      </w: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>2013. № 6, с. 110-112.</w:t>
      </w:r>
    </w:p>
    <w:p w14:paraId="38198265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Міжнародний Кодекс ICC/ESOMAR щодо практики проведення маркетингових та соціальних досліджень, вивчення суспільної думки та аналізу даних. 2008. URL: </w:t>
      </w:r>
      <w:hyperlink r:id="rId9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www.iccwbo.org</w:t>
        </w:r>
      </w:hyperlink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hyperlink r:id="rId10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http://uam.in.ua/ukr/standarts/</w:t>
        </w:r>
      </w:hyperlink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(українською)</w:t>
      </w:r>
    </w:p>
    <w:p w14:paraId="45AC212D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>Етичний кодекс УАМ. Затверджено Третьою міжнародною науково-практичною конференцією УАМ 22 лютого 2002р. URL: http://uam.in.ua/ukr/standarts/</w:t>
      </w:r>
    </w:p>
    <w:p w14:paraId="778195EF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</w:pPr>
      <w:r w:rsidRPr="004D40FE">
        <w:rPr>
          <w:rStyle w:val="af"/>
          <w:rFonts w:ascii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 xml:space="preserve">Кодекс професiйної етики соціолога. </w:t>
      </w:r>
      <w:r w:rsidRPr="004D40FE">
        <w:rPr>
          <w:rStyle w:val="af0"/>
          <w:rFonts w:ascii="Times New Roman" w:hAnsi="Times New Roman" w:cs="Times New Roman"/>
          <w:i w:val="0"/>
          <w:iCs w:val="0"/>
          <w:color w:val="000000"/>
          <w:sz w:val="24"/>
          <w:szCs w:val="24"/>
          <w:lang w:val="uk-UA"/>
        </w:rPr>
        <w:t>Затверджений П'ятим з'їздом Соціологічної асоціації України, 20 травня 2004 року, Київ. URL: http://sociology.od.ua/index.php/norm-prav-dok/cod-soc.html</w:t>
      </w:r>
    </w:p>
    <w:p w14:paraId="4161E2D1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Слободиська О.А., Цимбал О.О., Собчук С.І. Етичні норми в соціологічних дослідженнях. </w:t>
      </w:r>
      <w:r w:rsidRPr="004D40FE"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  <w:t>VI Международная научно-практическая конференция "Спецпроект: анализ научных исследований" (30-31 мая 2011г.)</w:t>
      </w: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>. URL: http://www.confcontact.com/20110531/so_slobod.htm</w:t>
      </w:r>
    </w:p>
    <w:p w14:paraId="63474277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Style w:val="a5"/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lastRenderedPageBreak/>
        <w:t xml:space="preserve">Правовий захист комерційної таємниці. Правова позиція від 20.10.2016. URL: </w:t>
      </w:r>
      <w:hyperlink r:id="rId11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http://ukrainepravo.com/scientific-thought/pravova-pozytsiya/pravoviy-zakhist-komerts-yno-ta-mnits/</w:t>
        </w:r>
      </w:hyperlink>
    </w:p>
    <w:p w14:paraId="3FCDC791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Style w:val="a5"/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захист персональних даних: Закон України № 2297-17 від 01.06.2010. </w:t>
      </w:r>
      <w:hyperlink r:id="rId12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URL: https://zakon.rada.gov.ua/go/2297-17</w:t>
        </w:r>
      </w:hyperlink>
    </w:p>
    <w:p w14:paraId="546DD493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 w:eastAsia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доступ до публічної інформації, </w:t>
      </w:r>
      <w:r w:rsidRPr="004D40F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Закон України від 13.01.2011 № 2939-VI. URL: </w:t>
      </w:r>
      <w:hyperlink r:id="rId13" w:anchor="n57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 w:eastAsia="uk-UA"/>
          </w:rPr>
          <w:t>https://zakon.rada.gov.ua/laws/show/2939-17/ed20150501/find?text=%D1%EB%F3%E6%E1%EE%E2%E0+%B3%ED%F4%EE%F0%EC%E0%F6%B3%FF#n57</w:t>
        </w:r>
      </w:hyperlink>
    </w:p>
    <w:p w14:paraId="1480EF82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en-US"/>
        </w:rPr>
      </w:pPr>
      <w:r w:rsidRPr="004D40FE">
        <w:rPr>
          <w:rStyle w:val="rvts23"/>
          <w:rFonts w:ascii="Times New Roman" w:hAnsi="Times New Roman" w:cs="Times New Roman"/>
          <w:color w:val="000000"/>
          <w:sz w:val="24"/>
          <w:szCs w:val="24"/>
          <w:lang w:val="uk-UA"/>
        </w:rPr>
        <w:t>Про затвердження Положення про набори даних, які підлягають оприлюдненню у формі відкритих даних</w:t>
      </w: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: Постанова КМУ </w:t>
      </w:r>
      <w:r w:rsidRPr="004D40FE">
        <w:rPr>
          <w:rStyle w:val="rvts9"/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від 21 жовтня 2015 р. № 835. URL: </w:t>
      </w:r>
      <w:hyperlink r:id="rId14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https://zakon.rada.gov.ua/laws/show/835-2015-%D0%BF</w:t>
        </w:r>
      </w:hyperlink>
    </w:p>
    <w:p w14:paraId="31711B7B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інформацію: Закон України від 02.10.1992 № </w:t>
      </w:r>
      <w:hyperlink r:id="rId15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2657-XII</w:t>
        </w:r>
      </w:hyperlink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або 2657-12. URL: </w:t>
      </w:r>
      <w:hyperlink r:id="rId16" w:anchor="Card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https://zakon.rada.gov.ua/laws/show/2657-12/card2#Card</w:t>
        </w:r>
      </w:hyperlink>
    </w:p>
    <w:p w14:paraId="5B37FB93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Єдиний державний веб-портал відкритих даних. URL: </w:t>
      </w:r>
      <w:hyperlink r:id="rId17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https://data.gov.ua/group/543afa2f-49b1-493f-84aa-7b01048800f1?groups=ekonomika</w:t>
        </w:r>
      </w:hyperlink>
    </w:p>
    <w:p w14:paraId="0DBB1198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Style w:val="rvts9"/>
          <w:rFonts w:ascii="Times New Roman" w:hAnsi="Times New Roman" w:cs="Times New Roman"/>
          <w:sz w:val="24"/>
          <w:szCs w:val="24"/>
        </w:rPr>
      </w:pPr>
      <w:r w:rsidRPr="004D40FE">
        <w:rPr>
          <w:rStyle w:val="rvts9"/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перелік відомостей, що не становлять комерційної таємниці: Постанова КМУ від 9 серпня 1993 р. N 611. URL: </w:t>
      </w:r>
      <w:hyperlink r:id="rId18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https://zakon.rada.gov.ua/laws/show/611-93-%D0%BF</w:t>
        </w:r>
      </w:hyperlink>
    </w:p>
    <w:p w14:paraId="5C9EA9DE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Катаєв А.В.</w:t>
      </w:r>
      <w:r w:rsidRPr="004D40F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4D40F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Маркетингові дослідження: практикум для студ. спец. «Маркетинг» : в 2 ч. Харк. торг.-екон. ін-т Київ. нац. торг.-екон. ун-ту. Х. : Видавничий центр «Діалог», 2015. </w:t>
      </w:r>
    </w:p>
    <w:p w14:paraId="4DE78596" w14:textId="77777777" w:rsidR="004D40FE" w:rsidRPr="004D40FE" w:rsidRDefault="004D40FE" w:rsidP="004D40FE">
      <w:pPr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en-US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Горлач М., Кремень В., Волович В., Жиленкова І., Романенко М., Суй Цюань Яо. 2019. Соціологія: підручник. К.: Центр навчальної літератури. 808 с. </w:t>
      </w:r>
    </w:p>
    <w:p w14:paraId="45FCA076" w14:textId="77777777" w:rsidR="00255CD7" w:rsidRPr="004D40FE" w:rsidRDefault="004D40FE" w:rsidP="004D40FE">
      <w:pPr>
        <w:ind w:firstLine="567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 w:eastAsia="en-US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>Кузьменко Т.М. Соціологія: навчальний посібник. К: Центр учбової літератури. 2019. 320 с.</w:t>
      </w:r>
    </w:p>
    <w:p w14:paraId="07A4A7F6" w14:textId="77777777" w:rsidR="00494950" w:rsidRDefault="00494950" w:rsidP="00494950">
      <w:pPr>
        <w:ind w:left="709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 w:eastAsia="en-US"/>
        </w:rPr>
      </w:pPr>
    </w:p>
    <w:p w14:paraId="52CC3AB8" w14:textId="77777777" w:rsidR="003C03EC" w:rsidRPr="00C66FCA" w:rsidRDefault="003C03EC" w:rsidP="00C66FCA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C66FCA">
        <w:rPr>
          <w:rFonts w:ascii="Times New Roman" w:hAnsi="Times New Roman" w:cs="Times New Roman"/>
          <w:b/>
          <w:sz w:val="24"/>
          <w:szCs w:val="24"/>
          <w:lang w:val="uk-UA" w:eastAsia="en-US"/>
        </w:rPr>
        <w:t xml:space="preserve">Посилання на інформаційні ресурси в Інтернеті, відео-лекції, інше методичне забезпечення </w:t>
      </w:r>
    </w:p>
    <w:p w14:paraId="7FF58114" w14:textId="77777777" w:rsidR="003C03EC" w:rsidRDefault="003C03EC" w:rsidP="004D40FE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0865CD1D" w14:textId="77777777" w:rsidR="004D40FE" w:rsidRPr="004D40FE" w:rsidRDefault="004D40FE" w:rsidP="004D40FE">
      <w:pPr>
        <w:numPr>
          <w:ilvl w:val="0"/>
          <w:numId w:val="33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en-US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>Курс соціальні сервіси Web 2.0. URL: https://sites.google.com/site/kurssocialniservisiweb20/info/modul-6/mozlivosti-google-docs</w:t>
      </w:r>
    </w:p>
    <w:p w14:paraId="447A73ED" w14:textId="77777777" w:rsidR="004D40FE" w:rsidRPr="004D40FE" w:rsidRDefault="004D40FE" w:rsidP="004D40FE">
      <w:pPr>
        <w:numPr>
          <w:ilvl w:val="0"/>
          <w:numId w:val="33"/>
        </w:numPr>
        <w:tabs>
          <w:tab w:val="left" w:pos="1134"/>
        </w:tabs>
        <w:ind w:left="0" w:firstLine="720"/>
        <w:jc w:val="both"/>
        <w:rPr>
          <w:rStyle w:val="a5"/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Маркетинг: дистанційний курс Тараса Григорчука. URL: </w:t>
      </w:r>
      <w:hyperlink r:id="rId19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https://sites.google.com/site/marketingdistance/</w:t>
        </w:r>
      </w:hyperlink>
    </w:p>
    <w:p w14:paraId="28BE3340" w14:textId="77777777" w:rsidR="004D40FE" w:rsidRPr="004D40FE" w:rsidRDefault="004D40FE" w:rsidP="004D40FE">
      <w:pPr>
        <w:numPr>
          <w:ilvl w:val="0"/>
          <w:numId w:val="33"/>
        </w:numPr>
        <w:tabs>
          <w:tab w:val="left" w:pos="1134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Можливості програмних продуктів Microsoft. URL: </w:t>
      </w:r>
      <w:hyperlink r:id="rId20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https://www.microsoft.com/uk-ua/</w:t>
        </w:r>
      </w:hyperlink>
    </w:p>
    <w:p w14:paraId="23C0E429" w14:textId="77777777" w:rsidR="00494950" w:rsidRPr="004D40FE" w:rsidRDefault="004D40FE" w:rsidP="004D40FE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4D40F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Офіційний сайт Державної служби статистики України. URL: </w:t>
      </w:r>
      <w:hyperlink r:id="rId21" w:history="1">
        <w:r w:rsidRPr="004D40FE">
          <w:rPr>
            <w:rStyle w:val="a5"/>
            <w:rFonts w:ascii="Times New Roman" w:hAnsi="Times New Roman" w:cs="Times New Roman"/>
            <w:color w:val="000000"/>
            <w:sz w:val="24"/>
            <w:szCs w:val="24"/>
            <w:lang w:val="uk-UA"/>
          </w:rPr>
          <w:t>http://www.ukrstat.gov.ua/</w:t>
        </w:r>
      </w:hyperlink>
    </w:p>
    <w:p w14:paraId="39FDBE6E" w14:textId="77777777" w:rsidR="00494950" w:rsidRPr="004D40FE" w:rsidRDefault="00494950" w:rsidP="004D40F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567F4B04" w14:textId="77777777" w:rsidR="003C03EC" w:rsidRPr="003C03EC" w:rsidRDefault="003C03EC" w:rsidP="003C03EC">
      <w:pPr>
        <w:jc w:val="center"/>
        <w:rPr>
          <w:rFonts w:ascii="Times New Roman" w:hAnsi="Times New Roman" w:cs="Times New Roman"/>
          <w:lang w:val="uk-UA" w:eastAsia="en-US"/>
        </w:rPr>
      </w:pPr>
    </w:p>
    <w:p w14:paraId="6C6DB61C" w14:textId="77777777" w:rsidR="001F0B98" w:rsidRPr="00327B6C" w:rsidRDefault="001F0B98" w:rsidP="00494950">
      <w:pPr>
        <w:jc w:val="center"/>
        <w:rPr>
          <w:rFonts w:ascii="Times New Roman" w:eastAsia="Times New Roman" w:hAnsi="Times New Roman"/>
          <w:lang w:val="uk-UA"/>
        </w:rPr>
      </w:pPr>
    </w:p>
    <w:sectPr w:rsidR="001F0B98" w:rsidRPr="00327B6C">
      <w:pgSz w:w="11900" w:h="16838"/>
      <w:pgMar w:top="1440" w:right="326" w:bottom="1440" w:left="1300" w:header="0" w:footer="0" w:gutter="0"/>
      <w:cols w:space="0" w:equalWidth="0">
        <w:col w:w="10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5E5E0" w14:textId="77777777" w:rsidR="00247545" w:rsidRDefault="00247545">
      <w:r>
        <w:separator/>
      </w:r>
    </w:p>
  </w:endnote>
  <w:endnote w:type="continuationSeparator" w:id="0">
    <w:p w14:paraId="66FAEE76" w14:textId="77777777" w:rsidR="00247545" w:rsidRDefault="00247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B88A0" w14:textId="77777777" w:rsidR="00247545" w:rsidRDefault="00247545">
      <w:r>
        <w:separator/>
      </w:r>
    </w:p>
  </w:footnote>
  <w:footnote w:type="continuationSeparator" w:id="0">
    <w:p w14:paraId="11A014B3" w14:textId="77777777" w:rsidR="00247545" w:rsidRDefault="00247545">
      <w:r>
        <w:continuationSeparator/>
      </w:r>
    </w:p>
  </w:footnote>
  <w:footnote w:id="1">
    <w:p w14:paraId="6791FC77" w14:textId="77777777" w:rsidR="007D11FC" w:rsidRPr="007D11FC" w:rsidRDefault="007D11FC" w:rsidP="007D11FC">
      <w:pPr>
        <w:pStyle w:val="ac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38E1F28"/>
    <w:lvl w:ilvl="0">
      <w:start w:val="1"/>
      <w:numFmt w:val="bullet"/>
      <w:lvlText w:val="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6E87CCC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3D1B58BA"/>
    <w:lvl w:ilvl="0">
      <w:start w:val="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507ED7AA"/>
    <w:lvl w:ilvl="0">
      <w:start w:val="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2EB141F2"/>
    <w:lvl w:ilvl="0">
      <w:start w:val="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41B71EFA"/>
    <w:lvl w:ilvl="0">
      <w:start w:val="5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9E2A9E2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545E146"/>
    <w:lvl w:ilvl="0">
      <w:start w:val="1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 w15:restartNumberingAfterBreak="0">
    <w:nsid w:val="04427B31"/>
    <w:multiLevelType w:val="hybridMultilevel"/>
    <w:tmpl w:val="D35AA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F960C9"/>
    <w:multiLevelType w:val="hybridMultilevel"/>
    <w:tmpl w:val="ACE41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0A15B3"/>
    <w:multiLevelType w:val="hybridMultilevel"/>
    <w:tmpl w:val="41748F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6E7D36"/>
    <w:multiLevelType w:val="multilevel"/>
    <w:tmpl w:val="9FA042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18DF4BB5"/>
    <w:multiLevelType w:val="hybridMultilevel"/>
    <w:tmpl w:val="3036CE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343610"/>
    <w:multiLevelType w:val="hybridMultilevel"/>
    <w:tmpl w:val="8D30E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93563"/>
    <w:multiLevelType w:val="hybridMultilevel"/>
    <w:tmpl w:val="17CC37D6"/>
    <w:lvl w:ilvl="0" w:tplc="82BE398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F7713"/>
    <w:multiLevelType w:val="hybridMultilevel"/>
    <w:tmpl w:val="9E9E8AB6"/>
    <w:lvl w:ilvl="0" w:tplc="5D201EF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1AB1F59"/>
    <w:multiLevelType w:val="hybridMultilevel"/>
    <w:tmpl w:val="A84293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3F7CF0"/>
    <w:multiLevelType w:val="hybridMultilevel"/>
    <w:tmpl w:val="942840B2"/>
    <w:lvl w:ilvl="0" w:tplc="0422000F">
      <w:start w:val="1"/>
      <w:numFmt w:val="decimal"/>
      <w:lvlText w:val="%1."/>
      <w:lvlJc w:val="left"/>
    </w:lvl>
    <w:lvl w:ilvl="1" w:tplc="83C47A5C">
      <w:start w:val="1"/>
      <w:numFmt w:val="bullet"/>
      <w:lvlText w:val=""/>
      <w:lvlJc w:val="left"/>
    </w:lvl>
    <w:lvl w:ilvl="2" w:tplc="9DD6AEF6">
      <w:start w:val="1"/>
      <w:numFmt w:val="bullet"/>
      <w:lvlText w:val=""/>
      <w:lvlJc w:val="left"/>
    </w:lvl>
    <w:lvl w:ilvl="3" w:tplc="B0E821A6">
      <w:start w:val="1"/>
      <w:numFmt w:val="bullet"/>
      <w:lvlText w:val=""/>
      <w:lvlJc w:val="left"/>
    </w:lvl>
    <w:lvl w:ilvl="4" w:tplc="2BB2B1C0">
      <w:start w:val="1"/>
      <w:numFmt w:val="bullet"/>
      <w:lvlText w:val=""/>
      <w:lvlJc w:val="left"/>
    </w:lvl>
    <w:lvl w:ilvl="5" w:tplc="ABBA9A58">
      <w:start w:val="1"/>
      <w:numFmt w:val="bullet"/>
      <w:lvlText w:val=""/>
      <w:lvlJc w:val="left"/>
    </w:lvl>
    <w:lvl w:ilvl="6" w:tplc="91E8F0EC">
      <w:start w:val="1"/>
      <w:numFmt w:val="bullet"/>
      <w:lvlText w:val=""/>
      <w:lvlJc w:val="left"/>
    </w:lvl>
    <w:lvl w:ilvl="7" w:tplc="4D2AD8B0">
      <w:start w:val="1"/>
      <w:numFmt w:val="bullet"/>
      <w:lvlText w:val=""/>
      <w:lvlJc w:val="left"/>
    </w:lvl>
    <w:lvl w:ilvl="8" w:tplc="602E4F02">
      <w:start w:val="1"/>
      <w:numFmt w:val="bullet"/>
      <w:lvlText w:val=""/>
      <w:lvlJc w:val="left"/>
    </w:lvl>
  </w:abstractNum>
  <w:abstractNum w:abstractNumId="18" w15:restartNumberingAfterBreak="0">
    <w:nsid w:val="381E04BD"/>
    <w:multiLevelType w:val="hybridMultilevel"/>
    <w:tmpl w:val="DC122FF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508DA"/>
    <w:multiLevelType w:val="hybridMultilevel"/>
    <w:tmpl w:val="D35AA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50E5D"/>
    <w:multiLevelType w:val="hybridMultilevel"/>
    <w:tmpl w:val="77CC29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70FD3"/>
    <w:multiLevelType w:val="hybridMultilevel"/>
    <w:tmpl w:val="8D30E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E73A7"/>
    <w:multiLevelType w:val="hybridMultilevel"/>
    <w:tmpl w:val="422E4B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301C3"/>
    <w:multiLevelType w:val="hybridMultilevel"/>
    <w:tmpl w:val="6772E0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AB2CA5"/>
    <w:multiLevelType w:val="hybridMultilevel"/>
    <w:tmpl w:val="010ECA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E11C1"/>
    <w:multiLevelType w:val="hybridMultilevel"/>
    <w:tmpl w:val="8EFCF4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115718"/>
    <w:multiLevelType w:val="hybridMultilevel"/>
    <w:tmpl w:val="F94C8A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D6619"/>
    <w:multiLevelType w:val="hybridMultilevel"/>
    <w:tmpl w:val="28E8B2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BB0897"/>
    <w:multiLevelType w:val="hybridMultilevel"/>
    <w:tmpl w:val="90523F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F7CCC"/>
    <w:multiLevelType w:val="hybridMultilevel"/>
    <w:tmpl w:val="EA9288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35A89"/>
    <w:multiLevelType w:val="hybridMultilevel"/>
    <w:tmpl w:val="19A2CD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37862"/>
    <w:multiLevelType w:val="hybridMultilevel"/>
    <w:tmpl w:val="B27A801E"/>
    <w:lvl w:ilvl="0" w:tplc="1924CA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5"/>
  </w:num>
  <w:num w:numId="10">
    <w:abstractNumId w:val="31"/>
  </w:num>
  <w:num w:numId="11">
    <w:abstractNumId w:val="18"/>
  </w:num>
  <w:num w:numId="12">
    <w:abstractNumId w:val="17"/>
  </w:num>
  <w:num w:numId="13">
    <w:abstractNumId w:val="11"/>
  </w:num>
  <w:num w:numId="14">
    <w:abstractNumId w:val="24"/>
  </w:num>
  <w:num w:numId="15">
    <w:abstractNumId w:val="23"/>
  </w:num>
  <w:num w:numId="16">
    <w:abstractNumId w:val="26"/>
  </w:num>
  <w:num w:numId="17">
    <w:abstractNumId w:val="10"/>
  </w:num>
  <w:num w:numId="18">
    <w:abstractNumId w:val="27"/>
  </w:num>
  <w:num w:numId="19">
    <w:abstractNumId w:val="30"/>
  </w:num>
  <w:num w:numId="20">
    <w:abstractNumId w:val="20"/>
  </w:num>
  <w:num w:numId="21">
    <w:abstractNumId w:val="16"/>
  </w:num>
  <w:num w:numId="22">
    <w:abstractNumId w:val="25"/>
  </w:num>
  <w:num w:numId="23">
    <w:abstractNumId w:val="28"/>
  </w:num>
  <w:num w:numId="24">
    <w:abstractNumId w:val="12"/>
  </w:num>
  <w:num w:numId="25">
    <w:abstractNumId w:val="29"/>
  </w:num>
  <w:num w:numId="26">
    <w:abstractNumId w:val="22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9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031C"/>
    <w:rsid w:val="000426E2"/>
    <w:rsid w:val="0006289C"/>
    <w:rsid w:val="000F47E2"/>
    <w:rsid w:val="00171794"/>
    <w:rsid w:val="001A031C"/>
    <w:rsid w:val="001C7A55"/>
    <w:rsid w:val="001F0B98"/>
    <w:rsid w:val="001F1B2F"/>
    <w:rsid w:val="001F1F9C"/>
    <w:rsid w:val="00247545"/>
    <w:rsid w:val="00255CD7"/>
    <w:rsid w:val="002A3006"/>
    <w:rsid w:val="002E452A"/>
    <w:rsid w:val="002F53F9"/>
    <w:rsid w:val="00310209"/>
    <w:rsid w:val="00327B6C"/>
    <w:rsid w:val="003C03EC"/>
    <w:rsid w:val="0042174D"/>
    <w:rsid w:val="00494950"/>
    <w:rsid w:val="004B17A1"/>
    <w:rsid w:val="004C4058"/>
    <w:rsid w:val="004D40FE"/>
    <w:rsid w:val="00536CE3"/>
    <w:rsid w:val="00603CF0"/>
    <w:rsid w:val="00634B28"/>
    <w:rsid w:val="006934C8"/>
    <w:rsid w:val="006E7492"/>
    <w:rsid w:val="007042FA"/>
    <w:rsid w:val="007062C2"/>
    <w:rsid w:val="007B5DE0"/>
    <w:rsid w:val="007D11FC"/>
    <w:rsid w:val="008126F6"/>
    <w:rsid w:val="00831BFC"/>
    <w:rsid w:val="008C0B13"/>
    <w:rsid w:val="008F5256"/>
    <w:rsid w:val="009071B2"/>
    <w:rsid w:val="009359F7"/>
    <w:rsid w:val="00936E48"/>
    <w:rsid w:val="00A974CB"/>
    <w:rsid w:val="00AB0821"/>
    <w:rsid w:val="00B0766B"/>
    <w:rsid w:val="00B57617"/>
    <w:rsid w:val="00BB5658"/>
    <w:rsid w:val="00C4076B"/>
    <w:rsid w:val="00C66FCA"/>
    <w:rsid w:val="00D9032E"/>
    <w:rsid w:val="00DA0256"/>
    <w:rsid w:val="00E23BDE"/>
    <w:rsid w:val="00E371B7"/>
    <w:rsid w:val="00E3757D"/>
    <w:rsid w:val="00E95C12"/>
    <w:rsid w:val="00EE242A"/>
    <w:rsid w:val="00F5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6E0B1"/>
  <w15:chartTrackingRefBased/>
  <w15:docId w15:val="{0083A5CA-FFBF-4D36-A57A-0F49DF5E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paragraph" w:styleId="3">
    <w:name w:val="heading 3"/>
    <w:basedOn w:val="a"/>
    <w:next w:val="a"/>
    <w:link w:val="30"/>
    <w:qFormat/>
    <w:rsid w:val="00C66FC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23BD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31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1A031C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3C03EC"/>
    <w:rPr>
      <w:color w:val="0000FF"/>
      <w:u w:val="single"/>
    </w:rPr>
  </w:style>
  <w:style w:type="character" w:customStyle="1" w:styleId="30">
    <w:name w:val="Заголовок 3 Знак"/>
    <w:link w:val="3"/>
    <w:rsid w:val="00C66FCA"/>
    <w:rPr>
      <w:rFonts w:ascii="Arial" w:eastAsia="Times New Roman" w:hAnsi="Arial"/>
      <w:b/>
      <w:bCs/>
      <w:sz w:val="26"/>
      <w:szCs w:val="26"/>
      <w:lang w:val="ru-RU" w:eastAsia="ru-RU"/>
    </w:rPr>
  </w:style>
  <w:style w:type="paragraph" w:styleId="a6">
    <w:name w:val="Body Text"/>
    <w:basedOn w:val="a"/>
    <w:link w:val="a7"/>
    <w:rsid w:val="00C66FCA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ий текст Знак"/>
    <w:link w:val="a6"/>
    <w:rsid w:val="00C66FC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rmal (Web)"/>
    <w:basedOn w:val="a"/>
    <w:uiPriority w:val="99"/>
    <w:rsid w:val="00C66FC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66FCA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6FC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uk-UA" w:eastAsia="en-US"/>
    </w:rPr>
  </w:style>
  <w:style w:type="paragraph" w:customStyle="1" w:styleId="Default">
    <w:name w:val="Default"/>
    <w:rsid w:val="009071B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link w:val="4"/>
    <w:uiPriority w:val="9"/>
    <w:rsid w:val="00E23BDE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customStyle="1" w:styleId="31">
    <w:name w:val="Основной текст3"/>
    <w:basedOn w:val="a"/>
    <w:rsid w:val="00E23BDE"/>
    <w:pPr>
      <w:widowControl w:val="0"/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000000"/>
      <w:spacing w:val="10"/>
      <w:sz w:val="21"/>
      <w:szCs w:val="21"/>
      <w:lang w:val="uk-UA"/>
    </w:rPr>
  </w:style>
  <w:style w:type="paragraph" w:styleId="a9">
    <w:name w:val="List Paragraph"/>
    <w:basedOn w:val="a"/>
    <w:uiPriority w:val="1"/>
    <w:qFormat/>
    <w:rsid w:val="00EE242A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</w:rPr>
  </w:style>
  <w:style w:type="paragraph" w:customStyle="1" w:styleId="1">
    <w:name w:val="Обычный1"/>
    <w:rsid w:val="0042174D"/>
    <w:rPr>
      <w:rFonts w:ascii="Times New Roman" w:eastAsia="Times New Roman" w:hAnsi="Times New Roman" w:cs="Times New Roman"/>
      <w:lang w:val="ru-RU" w:eastAsia="ru-RU"/>
    </w:rPr>
  </w:style>
  <w:style w:type="paragraph" w:styleId="2">
    <w:name w:val="Body Text Indent 2"/>
    <w:basedOn w:val="a"/>
    <w:link w:val="20"/>
    <w:uiPriority w:val="99"/>
    <w:rsid w:val="0042174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ий текст з відступом 2 Знак"/>
    <w:link w:val="2"/>
    <w:uiPriority w:val="99"/>
    <w:rsid w:val="0042174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ody Text Indent"/>
    <w:basedOn w:val="a"/>
    <w:link w:val="ab"/>
    <w:uiPriority w:val="99"/>
    <w:rsid w:val="0042174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ий текст з відступом Знак"/>
    <w:link w:val="aa"/>
    <w:uiPriority w:val="99"/>
    <w:rsid w:val="0042174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note text"/>
    <w:basedOn w:val="a"/>
    <w:link w:val="ad"/>
    <w:uiPriority w:val="99"/>
    <w:unhideWhenUsed/>
    <w:rsid w:val="0042174D"/>
    <w:rPr>
      <w:rFonts w:ascii="Arial Unicode MS" w:eastAsia="Arial Unicode MS" w:hAnsi="Arial Unicode MS" w:cs="Times New Roman"/>
      <w:color w:val="000000"/>
      <w:lang w:val="uk"/>
    </w:rPr>
  </w:style>
  <w:style w:type="character" w:customStyle="1" w:styleId="ad">
    <w:name w:val="Текст виноски Знак"/>
    <w:link w:val="ac"/>
    <w:uiPriority w:val="99"/>
    <w:rsid w:val="0042174D"/>
    <w:rPr>
      <w:rFonts w:ascii="Arial Unicode MS" w:eastAsia="Arial Unicode MS" w:hAnsi="Arial Unicode MS" w:cs="Times New Roman"/>
      <w:color w:val="000000"/>
      <w:lang w:val="uk" w:eastAsia="ru-RU"/>
    </w:rPr>
  </w:style>
  <w:style w:type="character" w:styleId="ae">
    <w:name w:val="footnote reference"/>
    <w:uiPriority w:val="99"/>
    <w:unhideWhenUsed/>
    <w:rsid w:val="0042174D"/>
    <w:rPr>
      <w:vertAlign w:val="superscript"/>
    </w:rPr>
  </w:style>
  <w:style w:type="paragraph" w:styleId="41">
    <w:name w:val="toc 4"/>
    <w:basedOn w:val="a"/>
    <w:uiPriority w:val="1"/>
    <w:qFormat/>
    <w:rsid w:val="002F53F9"/>
    <w:pPr>
      <w:widowControl w:val="0"/>
      <w:autoSpaceDE w:val="0"/>
      <w:autoSpaceDN w:val="0"/>
      <w:spacing w:before="229"/>
      <w:ind w:left="313"/>
    </w:pPr>
    <w:rPr>
      <w:rFonts w:ascii="Cambria" w:eastAsia="Cambria" w:hAnsi="Cambria" w:cs="Cambria"/>
      <w:sz w:val="18"/>
      <w:szCs w:val="18"/>
      <w:lang w:val="uk-UA" w:eastAsia="en-US"/>
    </w:rPr>
  </w:style>
  <w:style w:type="paragraph" w:styleId="5">
    <w:name w:val="toc 5"/>
    <w:basedOn w:val="a"/>
    <w:uiPriority w:val="1"/>
    <w:qFormat/>
    <w:rsid w:val="002F53F9"/>
    <w:pPr>
      <w:widowControl w:val="0"/>
      <w:autoSpaceDE w:val="0"/>
      <w:autoSpaceDN w:val="0"/>
      <w:spacing w:before="9"/>
      <w:ind w:left="621" w:hanging="308"/>
    </w:pPr>
    <w:rPr>
      <w:rFonts w:ascii="Cambria" w:eastAsia="Cambria" w:hAnsi="Cambria" w:cs="Cambria"/>
      <w:sz w:val="18"/>
      <w:szCs w:val="18"/>
      <w:lang w:val="uk-UA" w:eastAsia="en-US"/>
    </w:rPr>
  </w:style>
  <w:style w:type="paragraph" w:styleId="21">
    <w:name w:val="toc 2"/>
    <w:basedOn w:val="a"/>
    <w:next w:val="a"/>
    <w:autoRedefine/>
    <w:uiPriority w:val="39"/>
    <w:unhideWhenUsed/>
    <w:rsid w:val="002F53F9"/>
    <w:pPr>
      <w:widowControl w:val="0"/>
      <w:autoSpaceDE w:val="0"/>
      <w:autoSpaceDN w:val="0"/>
      <w:spacing w:after="100"/>
      <w:ind w:left="220"/>
    </w:pPr>
    <w:rPr>
      <w:rFonts w:ascii="Cambria" w:eastAsia="Cambria" w:hAnsi="Cambria" w:cs="Cambria"/>
      <w:sz w:val="22"/>
      <w:szCs w:val="22"/>
      <w:lang w:val="uk-UA" w:eastAsia="en-US"/>
    </w:rPr>
  </w:style>
  <w:style w:type="paragraph" w:styleId="10">
    <w:name w:val="toc 1"/>
    <w:basedOn w:val="a"/>
    <w:next w:val="a"/>
    <w:autoRedefine/>
    <w:uiPriority w:val="39"/>
    <w:unhideWhenUsed/>
    <w:rsid w:val="002F53F9"/>
    <w:pPr>
      <w:widowControl w:val="0"/>
      <w:autoSpaceDE w:val="0"/>
      <w:autoSpaceDN w:val="0"/>
      <w:spacing w:after="100"/>
    </w:pPr>
    <w:rPr>
      <w:rFonts w:ascii="Cambria" w:eastAsia="Cambria" w:hAnsi="Cambria" w:cs="Cambria"/>
      <w:sz w:val="22"/>
      <w:szCs w:val="22"/>
      <w:lang w:val="uk-UA" w:eastAsia="en-US"/>
    </w:rPr>
  </w:style>
  <w:style w:type="character" w:customStyle="1" w:styleId="tlid-translation">
    <w:name w:val="tlid-translation"/>
    <w:rsid w:val="00E3757D"/>
  </w:style>
  <w:style w:type="character" w:styleId="af">
    <w:name w:val="Strong"/>
    <w:uiPriority w:val="22"/>
    <w:qFormat/>
    <w:rsid w:val="00E3757D"/>
    <w:rPr>
      <w:b/>
      <w:bCs/>
    </w:rPr>
  </w:style>
  <w:style w:type="character" w:customStyle="1" w:styleId="rvts23">
    <w:name w:val="rvts23"/>
    <w:rsid w:val="004D40FE"/>
  </w:style>
  <w:style w:type="character" w:customStyle="1" w:styleId="rvts9">
    <w:name w:val="rvts9"/>
    <w:rsid w:val="004D40FE"/>
  </w:style>
  <w:style w:type="character" w:styleId="af0">
    <w:name w:val="Emphasis"/>
    <w:uiPriority w:val="20"/>
    <w:qFormat/>
    <w:rsid w:val="004D40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snau.edu.ua/moodle/course/view.php?id=5491" TargetMode="External"/><Relationship Id="rId13" Type="http://schemas.openxmlformats.org/officeDocument/2006/relationships/hyperlink" Target="https://zakon.rada.gov.ua/laws/show/2939-17/ed20150501/find?text=%D1%EB%F3%E6%E1%EE%E2%E0+%B3%ED%F4%EE%F0%EC%E0%F6%B3%FF" TargetMode="External"/><Relationship Id="rId18" Type="http://schemas.openxmlformats.org/officeDocument/2006/relationships/hyperlink" Target="https://zakon.rada.gov.ua/laws/show/611-93-%D0%B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krstat.gov.ua/" TargetMode="External"/><Relationship Id="rId7" Type="http://schemas.openxmlformats.org/officeDocument/2006/relationships/hyperlink" Target="http://eim.snau.edu.ua/ua/748-erasmus-ka-2-topas" TargetMode="External"/><Relationship Id="rId12" Type="http://schemas.openxmlformats.org/officeDocument/2006/relationships/hyperlink" Target="URL:%20https://zakon.rada.gov.ua/go/2297-17%0d" TargetMode="External"/><Relationship Id="rId17" Type="http://schemas.openxmlformats.org/officeDocument/2006/relationships/hyperlink" Target="https://data.gov.ua/group/543afa2f-49b1-493f-84aa-7b01048800f1?groups=ekonomi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2657-12/card2" TargetMode="External"/><Relationship Id="rId20" Type="http://schemas.openxmlformats.org/officeDocument/2006/relationships/hyperlink" Target="https://www.microsoft.com/uk-u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krainepravo.com/scientific-thought/pravova-pozytsiya/pravoviy-zakhist-komerts-yno-ta-mnit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.rada.gov.ua/go/2657-1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uam.in.ua/ukr/standarts/" TargetMode="External"/><Relationship Id="rId19" Type="http://schemas.openxmlformats.org/officeDocument/2006/relationships/hyperlink" Target="https://sites.google.com/site/marketingdista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cwbo.org" TargetMode="External"/><Relationship Id="rId14" Type="http://schemas.openxmlformats.org/officeDocument/2006/relationships/hyperlink" Target="https://zakon.rada.gov.ua/laws/show/835-2015-%D0%B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12721</Words>
  <Characters>7252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19934</CharactersWithSpaces>
  <SharedDoc>false</SharedDoc>
  <HLinks>
    <vt:vector size="90" baseType="variant">
      <vt:variant>
        <vt:i4>6750247</vt:i4>
      </vt:variant>
      <vt:variant>
        <vt:i4>42</vt:i4>
      </vt:variant>
      <vt:variant>
        <vt:i4>0</vt:i4>
      </vt:variant>
      <vt:variant>
        <vt:i4>5</vt:i4>
      </vt:variant>
      <vt:variant>
        <vt:lpwstr>http://www.ukrstat.gov.ua/</vt:lpwstr>
      </vt:variant>
      <vt:variant>
        <vt:lpwstr/>
      </vt:variant>
      <vt:variant>
        <vt:i4>1638413</vt:i4>
      </vt:variant>
      <vt:variant>
        <vt:i4>39</vt:i4>
      </vt:variant>
      <vt:variant>
        <vt:i4>0</vt:i4>
      </vt:variant>
      <vt:variant>
        <vt:i4>5</vt:i4>
      </vt:variant>
      <vt:variant>
        <vt:lpwstr>https://www.microsoft.com/uk-ua/</vt:lpwstr>
      </vt:variant>
      <vt:variant>
        <vt:lpwstr/>
      </vt:variant>
      <vt:variant>
        <vt:i4>5374032</vt:i4>
      </vt:variant>
      <vt:variant>
        <vt:i4>36</vt:i4>
      </vt:variant>
      <vt:variant>
        <vt:i4>0</vt:i4>
      </vt:variant>
      <vt:variant>
        <vt:i4>5</vt:i4>
      </vt:variant>
      <vt:variant>
        <vt:lpwstr>https://sites.google.com/site/marketingdistance/</vt:lpwstr>
      </vt:variant>
      <vt:variant>
        <vt:lpwstr/>
      </vt:variant>
      <vt:variant>
        <vt:i4>196702</vt:i4>
      </vt:variant>
      <vt:variant>
        <vt:i4>33</vt:i4>
      </vt:variant>
      <vt:variant>
        <vt:i4>0</vt:i4>
      </vt:variant>
      <vt:variant>
        <vt:i4>5</vt:i4>
      </vt:variant>
      <vt:variant>
        <vt:lpwstr>https://zakon.rada.gov.ua/laws/show/611-93-%D0%BF</vt:lpwstr>
      </vt:variant>
      <vt:variant>
        <vt:lpwstr/>
      </vt:variant>
      <vt:variant>
        <vt:i4>6815792</vt:i4>
      </vt:variant>
      <vt:variant>
        <vt:i4>30</vt:i4>
      </vt:variant>
      <vt:variant>
        <vt:i4>0</vt:i4>
      </vt:variant>
      <vt:variant>
        <vt:i4>5</vt:i4>
      </vt:variant>
      <vt:variant>
        <vt:lpwstr>https://data.gov.ua/group/543afa2f-49b1-493f-84aa-7b01048800f1?groups=ekonomika</vt:lpwstr>
      </vt:variant>
      <vt:variant>
        <vt:lpwstr/>
      </vt:variant>
      <vt:variant>
        <vt:i4>4456468</vt:i4>
      </vt:variant>
      <vt:variant>
        <vt:i4>27</vt:i4>
      </vt:variant>
      <vt:variant>
        <vt:i4>0</vt:i4>
      </vt:variant>
      <vt:variant>
        <vt:i4>5</vt:i4>
      </vt:variant>
      <vt:variant>
        <vt:lpwstr>https://zakon.rada.gov.ua/laws/show/2657-12/card2</vt:lpwstr>
      </vt:variant>
      <vt:variant>
        <vt:lpwstr>Card</vt:lpwstr>
      </vt:variant>
      <vt:variant>
        <vt:i4>852063</vt:i4>
      </vt:variant>
      <vt:variant>
        <vt:i4>24</vt:i4>
      </vt:variant>
      <vt:variant>
        <vt:i4>0</vt:i4>
      </vt:variant>
      <vt:variant>
        <vt:i4>5</vt:i4>
      </vt:variant>
      <vt:variant>
        <vt:lpwstr>https://zakon.rada.gov.ua/go/2657-12</vt:lpwstr>
      </vt:variant>
      <vt:variant>
        <vt:lpwstr/>
      </vt:variant>
      <vt:variant>
        <vt:i4>3604590</vt:i4>
      </vt:variant>
      <vt:variant>
        <vt:i4>21</vt:i4>
      </vt:variant>
      <vt:variant>
        <vt:i4>0</vt:i4>
      </vt:variant>
      <vt:variant>
        <vt:i4>5</vt:i4>
      </vt:variant>
      <vt:variant>
        <vt:lpwstr>https://zakon.rada.gov.ua/laws/show/835-2015-%D0%BF</vt:lpwstr>
      </vt:variant>
      <vt:variant>
        <vt:lpwstr/>
      </vt:variant>
      <vt:variant>
        <vt:i4>7012475</vt:i4>
      </vt:variant>
      <vt:variant>
        <vt:i4>18</vt:i4>
      </vt:variant>
      <vt:variant>
        <vt:i4>0</vt:i4>
      </vt:variant>
      <vt:variant>
        <vt:i4>5</vt:i4>
      </vt:variant>
      <vt:variant>
        <vt:lpwstr>https://zakon.rada.gov.ua/laws/show/2939-17/ed20150501/find?text=%D1%EB%F3%E6%E1%EE%E2%E0+%B3%ED%F4%EE%F0%EC%E0%F6%B3%FF</vt:lpwstr>
      </vt:variant>
      <vt:variant>
        <vt:lpwstr>n57</vt:lpwstr>
      </vt:variant>
      <vt:variant>
        <vt:i4>3407998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https://zakon.rada.gov.ua/go/2297-17%0d</vt:lpwstr>
      </vt:variant>
      <vt:variant>
        <vt:lpwstr/>
      </vt:variant>
      <vt:variant>
        <vt:i4>3604519</vt:i4>
      </vt:variant>
      <vt:variant>
        <vt:i4>12</vt:i4>
      </vt:variant>
      <vt:variant>
        <vt:i4>0</vt:i4>
      </vt:variant>
      <vt:variant>
        <vt:i4>5</vt:i4>
      </vt:variant>
      <vt:variant>
        <vt:lpwstr>http://ukrainepravo.com/scientific-thought/pravova-pozytsiya/pravoviy-zakhist-komerts-yno-ta-mnits/</vt:lpwstr>
      </vt:variant>
      <vt:variant>
        <vt:lpwstr/>
      </vt:variant>
      <vt:variant>
        <vt:i4>6619193</vt:i4>
      </vt:variant>
      <vt:variant>
        <vt:i4>9</vt:i4>
      </vt:variant>
      <vt:variant>
        <vt:i4>0</vt:i4>
      </vt:variant>
      <vt:variant>
        <vt:i4>5</vt:i4>
      </vt:variant>
      <vt:variant>
        <vt:lpwstr>http://uam.in.ua/ukr/standarts/</vt:lpwstr>
      </vt:variant>
      <vt:variant>
        <vt:lpwstr/>
      </vt:variant>
      <vt:variant>
        <vt:i4>3145763</vt:i4>
      </vt:variant>
      <vt:variant>
        <vt:i4>6</vt:i4>
      </vt:variant>
      <vt:variant>
        <vt:i4>0</vt:i4>
      </vt:variant>
      <vt:variant>
        <vt:i4>5</vt:i4>
      </vt:variant>
      <vt:variant>
        <vt:lpwstr>http://www.iccwbo.org/</vt:lpwstr>
      </vt:variant>
      <vt:variant>
        <vt:lpwstr/>
      </vt:variant>
      <vt:variant>
        <vt:i4>6357089</vt:i4>
      </vt:variant>
      <vt:variant>
        <vt:i4>3</vt:i4>
      </vt:variant>
      <vt:variant>
        <vt:i4>0</vt:i4>
      </vt:variant>
      <vt:variant>
        <vt:i4>5</vt:i4>
      </vt:variant>
      <vt:variant>
        <vt:lpwstr>https://cdn.snau.edu.ua/moodle/course/view.php?id=5491</vt:lpwstr>
      </vt:variant>
      <vt:variant>
        <vt:lpwstr/>
      </vt:variant>
      <vt:variant>
        <vt:i4>655374</vt:i4>
      </vt:variant>
      <vt:variant>
        <vt:i4>0</vt:i4>
      </vt:variant>
      <vt:variant>
        <vt:i4>0</vt:i4>
      </vt:variant>
      <vt:variant>
        <vt:i4>5</vt:i4>
      </vt:variant>
      <vt:variant>
        <vt:lpwstr>http://eim.snau.edu.ua/ua/748-erasmus-ka-2-topas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Аlina Brychko</dc:creator>
  <cp:keywords/>
  <cp:lastModifiedBy>Аlina Brychko</cp:lastModifiedBy>
  <cp:revision>2</cp:revision>
  <cp:lastPrinted>2024-06-20T06:26:00Z</cp:lastPrinted>
  <dcterms:created xsi:type="dcterms:W3CDTF">2026-08-12T12:12:00Z</dcterms:created>
  <dcterms:modified xsi:type="dcterms:W3CDTF">2026-08-12T12:12:00Z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8b0f8c27-ecb2-40be-b8e7-52963b576d31</vt:lpwstr>
  </property>
</Properties>
</file>