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724019" w14:textId="77777777" w:rsidR="00327B6C" w:rsidRPr="00C66FCA" w:rsidRDefault="00C66FCA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bookmarkStart w:id="0" w:name="page1"/>
      <w:bookmarkEnd w:id="0"/>
      <w:r w:rsidRPr="00C66FCA">
        <w:rPr>
          <w:rFonts w:ascii="Times New Roman" w:eastAsia="Times New Roman" w:hAnsi="Times New Roman"/>
          <w:sz w:val="28"/>
          <w:szCs w:val="28"/>
          <w:lang w:val="uk-UA"/>
        </w:rPr>
        <w:t>MINISTRY OF EDUCATION AND SCIENCE OF UKRAINE</w:t>
      </w:r>
    </w:p>
    <w:p w14:paraId="3511C8AA" w14:textId="77777777" w:rsidR="00327B6C" w:rsidRPr="00C66FCA" w:rsidRDefault="00327B6C" w:rsidP="00327B6C">
      <w:pPr>
        <w:spacing w:line="83" w:lineRule="exact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064BE379" w14:textId="77777777" w:rsidR="00327B6C" w:rsidRPr="00C66FCA" w:rsidRDefault="00C66FCA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>SUMY NATIONAL AGRARIAN UNIVERSITY</w:t>
      </w:r>
    </w:p>
    <w:p w14:paraId="286257E6" w14:textId="77777777" w:rsidR="00327B6C" w:rsidRPr="00C66FCA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>Faculty of Economics and Management</w:t>
      </w:r>
    </w:p>
    <w:p w14:paraId="5FD2DC35" w14:textId="77777777" w:rsidR="00327B6C" w:rsidRPr="00C66FCA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>Department of Public Management and Administration</w:t>
      </w:r>
    </w:p>
    <w:p w14:paraId="3756CC4C" w14:textId="77777777" w:rsidR="00327B6C" w:rsidRPr="00C66FCA" w:rsidRDefault="00327B6C" w:rsidP="00327B6C">
      <w:pPr>
        <w:spacing w:line="200" w:lineRule="exact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17E860C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D615C6" w14:textId="77777777" w:rsidR="00327B6C" w:rsidRPr="00327B6C" w:rsidRDefault="003A41FD" w:rsidP="003A41FD">
      <w:pPr>
        <w:spacing w:line="200" w:lineRule="exact"/>
        <w:jc w:val="right"/>
        <w:rPr>
          <w:rFonts w:ascii="Times New Roman" w:eastAsia="Times New Roman" w:hAnsi="Times New Roman"/>
          <w:sz w:val="24"/>
          <w:lang w:val="uk-UA"/>
        </w:rPr>
      </w:pPr>
      <w:r>
        <w:rPr>
          <w:rFonts w:ascii="Times New Roman" w:eastAsia="Times New Roman" w:hAnsi="Times New Roman"/>
          <w:sz w:val="24"/>
          <w:lang w:val="uk-UA"/>
        </w:rPr>
        <w:t>Project</w:t>
      </w:r>
    </w:p>
    <w:p w14:paraId="580E3873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49886B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A750CB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776D54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4E1C39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41A334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C2F05E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303906C" w14:textId="77777777" w:rsidR="00327B6C" w:rsidRPr="00327B6C" w:rsidRDefault="00327B6C" w:rsidP="00327B6C">
      <w:pPr>
        <w:spacing w:line="243" w:lineRule="exact"/>
        <w:rPr>
          <w:rFonts w:ascii="Times New Roman" w:eastAsia="Times New Roman" w:hAnsi="Times New Roman"/>
          <w:sz w:val="24"/>
          <w:lang w:val="uk-UA"/>
        </w:rPr>
      </w:pPr>
    </w:p>
    <w:p w14:paraId="0AC8369C" w14:textId="77777777" w:rsidR="00327B6C" w:rsidRPr="00327B6C" w:rsidRDefault="00327B6C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32"/>
          <w:lang w:val="uk-UA"/>
        </w:rPr>
      </w:pPr>
      <w:r w:rsidRPr="00327B6C">
        <w:rPr>
          <w:rFonts w:ascii="Times New Roman" w:eastAsia="Times New Roman" w:hAnsi="Times New Roman"/>
          <w:b/>
          <w:sz w:val="32"/>
          <w:lang w:val="uk-UA"/>
        </w:rPr>
        <w:t>Syllabus of the educational component</w:t>
      </w:r>
    </w:p>
    <w:p w14:paraId="3DE3BB11" w14:textId="77777777" w:rsidR="00327B6C" w:rsidRPr="00327B6C" w:rsidRDefault="00327B6C" w:rsidP="00327B6C">
      <w:pPr>
        <w:spacing w:line="65" w:lineRule="exact"/>
        <w:rPr>
          <w:rFonts w:ascii="Times New Roman" w:eastAsia="Times New Roman" w:hAnsi="Times New Roman"/>
          <w:sz w:val="24"/>
          <w:lang w:val="uk-UA"/>
        </w:rPr>
      </w:pPr>
    </w:p>
    <w:p w14:paraId="648C3E16" w14:textId="7417430C" w:rsidR="00327B6C" w:rsidRPr="001E746E" w:rsidRDefault="009A7364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b/>
          <w:sz w:val="28"/>
          <w:lang w:val="ru-UA"/>
        </w:rPr>
      </w:pPr>
      <w:r>
        <w:rPr>
          <w:rFonts w:ascii="Times New Roman" w:eastAsia="Times New Roman" w:hAnsi="Times New Roman"/>
          <w:b/>
          <w:sz w:val="28"/>
          <w:lang w:val="en-US"/>
        </w:rPr>
        <w:t>EC</w:t>
      </w:r>
      <w:r w:rsidR="00C66FCA">
        <w:rPr>
          <w:rFonts w:ascii="Times New Roman" w:eastAsia="Times New Roman" w:hAnsi="Times New Roman"/>
          <w:b/>
          <w:sz w:val="28"/>
          <w:lang w:val="uk-UA"/>
        </w:rPr>
        <w:t xml:space="preserve"> </w:t>
      </w:r>
      <w:r w:rsidR="001E746E">
        <w:rPr>
          <w:rFonts w:ascii="Times New Roman" w:eastAsia="Times New Roman" w:hAnsi="Times New Roman"/>
          <w:b/>
          <w:sz w:val="28"/>
          <w:lang w:val="ru-UA"/>
        </w:rPr>
        <w:t>Human Resources Management</w:t>
      </w:r>
    </w:p>
    <w:p w14:paraId="7336B3B2" w14:textId="77777777" w:rsidR="00327B6C" w:rsidRPr="00327B6C" w:rsidRDefault="0006289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(selective component)</w:t>
      </w:r>
    </w:p>
    <w:p w14:paraId="1498AE79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p w14:paraId="406A26B5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6520"/>
      </w:tblGrid>
      <w:tr w:rsidR="00327B6C" w:rsidRPr="00327B6C" w14:paraId="5B9387A2" w14:textId="77777777" w:rsidTr="00C66FC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3EC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Specialty</w:t>
            </w:r>
          </w:p>
          <w:p w14:paraId="32780A3B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3693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D 3 "Management"</w:t>
            </w:r>
          </w:p>
        </w:tc>
      </w:tr>
      <w:tr w:rsidR="00327B6C" w:rsidRPr="00327B6C" w14:paraId="790F5BA4" w14:textId="77777777" w:rsidTr="00C66FC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30B6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Educational program</w:t>
            </w:r>
          </w:p>
          <w:p w14:paraId="05A48E50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3E86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"Administrative Management"</w:t>
            </w:r>
          </w:p>
        </w:tc>
      </w:tr>
      <w:tr w:rsidR="00327B6C" w:rsidRPr="00327B6C" w14:paraId="3CE9778E" w14:textId="77777777" w:rsidTr="00C66FCA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8EEC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Level of higher education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E6C0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2nd (master's) </w:t>
            </w: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level of higher education</w:t>
            </w:r>
          </w:p>
          <w:p w14:paraId="452F269F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639C5B99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0072F4B2" w14:textId="77777777" w:rsidR="00327B6C" w:rsidRPr="00327B6C" w:rsidRDefault="00327B6C" w:rsidP="00327B6C">
      <w:pPr>
        <w:spacing w:line="28" w:lineRule="exact"/>
        <w:rPr>
          <w:rFonts w:ascii="Times New Roman" w:eastAsia="Times New Roman" w:hAnsi="Times New Roman"/>
          <w:sz w:val="24"/>
          <w:lang w:val="uk-UA"/>
        </w:rPr>
      </w:pPr>
    </w:p>
    <w:p w14:paraId="55220AA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8"/>
          <w:lang w:val="uk-UA"/>
        </w:rPr>
      </w:pPr>
    </w:p>
    <w:p w14:paraId="15FFBF8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F62691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D667E2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002A676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0B8E63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064B4C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279211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BF782E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165315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2224ED0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9365F9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5FE48D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73D859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E3C07F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00A7B7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D2EDA1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972ADF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F88498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A7A6CE2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5AFD89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615056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F7E080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105ED4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B6D5BC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D666244" w14:textId="77777777" w:rsidR="00327B6C" w:rsidRPr="00327B6C" w:rsidRDefault="00327B6C" w:rsidP="00327B6C">
      <w:pPr>
        <w:spacing w:line="230" w:lineRule="exact"/>
        <w:rPr>
          <w:rFonts w:ascii="Times New Roman" w:eastAsia="Times New Roman" w:hAnsi="Times New Roman"/>
          <w:sz w:val="24"/>
          <w:lang w:val="uk-UA"/>
        </w:rPr>
      </w:pPr>
    </w:p>
    <w:p w14:paraId="0BD4B268" w14:textId="77777777" w:rsidR="00327B6C" w:rsidRPr="008C0B13" w:rsidRDefault="00327B6C" w:rsidP="00327B6C">
      <w:pPr>
        <w:spacing w:line="0" w:lineRule="atLeast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8C0B13">
        <w:rPr>
          <w:rFonts w:ascii="Times New Roman" w:eastAsia="Times New Roman" w:hAnsi="Times New Roman"/>
          <w:sz w:val="28"/>
          <w:szCs w:val="28"/>
          <w:lang w:val="uk-UA"/>
        </w:rPr>
        <w:t>Sumy – 2026</w:t>
      </w:r>
    </w:p>
    <w:p w14:paraId="79CD023D" w14:textId="77777777" w:rsidR="00327B6C" w:rsidRPr="00327B6C" w:rsidRDefault="00327B6C" w:rsidP="00327B6C">
      <w:pPr>
        <w:rPr>
          <w:rFonts w:ascii="Times New Roman" w:eastAsia="Times New Roman" w:hAnsi="Times New Roman"/>
          <w:sz w:val="32"/>
          <w:lang w:val="uk-UA"/>
        </w:rPr>
        <w:sectPr w:rsidR="00327B6C" w:rsidRPr="00327B6C">
          <w:pgSz w:w="11900" w:h="16838"/>
          <w:pgMar w:top="1121" w:right="846" w:bottom="1440" w:left="1420" w:header="0" w:footer="0" w:gutter="0"/>
          <w:cols w:space="720"/>
        </w:sectPr>
      </w:pPr>
    </w:p>
    <w:p w14:paraId="48DBE2C8" w14:textId="77777777" w:rsidR="00C66FCA" w:rsidRDefault="00C66FCA" w:rsidP="00327B6C">
      <w:pPr>
        <w:tabs>
          <w:tab w:val="left" w:pos="3900"/>
          <w:tab w:val="left" w:pos="4620"/>
          <w:tab w:val="left" w:pos="6100"/>
          <w:tab w:val="left" w:pos="6820"/>
          <w:tab w:val="left" w:pos="7640"/>
          <w:tab w:val="left" w:pos="864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  <w:bookmarkStart w:id="1" w:name="page2"/>
      <w:bookmarkEnd w:id="1"/>
    </w:p>
    <w:p w14:paraId="3697FFFA" w14:textId="77777777" w:rsidR="00C66FCA" w:rsidRPr="00C66FCA" w:rsidRDefault="00C66FCA" w:rsidP="00C66FC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FC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Developer : </w:t>
      </w:r>
      <w:r w:rsidRPr="00C66FCA">
        <w:rPr>
          <w:rFonts w:ascii="Times New Roman" w:hAnsi="Times New Roman" w:cs="Times New Roman"/>
          <w:bCs/>
          <w:sz w:val="24"/>
          <w:szCs w:val="24"/>
        </w:rPr>
        <w:t xml:space="preserve">____________ </w:t>
      </w:r>
      <w:r w:rsidR="001E746E">
        <w:rPr>
          <w:rFonts w:ascii="Times New Roman" w:hAnsi="Times New Roman" w:cs="Times New Roman"/>
          <w:b/>
          <w:bCs/>
          <w:sz w:val="24"/>
          <w:szCs w:val="24"/>
          <w:lang w:val="ru-UA"/>
        </w:rPr>
        <w:t xml:space="preserve">Svitlana </w:t>
      </w:r>
      <w:r w:rsidR="001E746E">
        <w:rPr>
          <w:rFonts w:ascii="Times New Roman" w:hAnsi="Times New Roman" w:cs="Times New Roman"/>
          <w:b/>
          <w:bCs/>
          <w:sz w:val="24"/>
          <w:szCs w:val="24"/>
          <w:lang w:val="uk-UA"/>
        </w:rPr>
        <w:t>LUKASH​</w:t>
      </w:r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 Candidate of Economic Sciences , Associate Professor of the Department public management and administration </w:t>
      </w:r>
    </w:p>
    <w:p w14:paraId="0043F430" w14:textId="77777777" w:rsidR="00C66FCA" w:rsidRPr="00C66FCA" w:rsidRDefault="00C66FCA" w:rsidP="00C66FCA">
      <w:pPr>
        <w:spacing w:line="276" w:lineRule="auto"/>
        <w:ind w:left="4248" w:hanging="424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502"/>
        <w:gridCol w:w="2438"/>
        <w:gridCol w:w="2235"/>
      </w:tblGrid>
      <w:tr w:rsidR="00C66FCA" w:rsidRPr="00C66FCA" w14:paraId="453E45B5" w14:textId="77777777" w:rsidTr="00DA0256">
        <w:trPr>
          <w:trHeight w:val="751"/>
        </w:trPr>
        <w:tc>
          <w:tcPr>
            <w:tcW w:w="1363" w:type="pct"/>
            <w:vMerge w:val="restart"/>
            <w:shd w:val="clear" w:color="auto" w:fill="auto"/>
          </w:tcPr>
          <w:p w14:paraId="49FB8B29" w14:textId="77777777" w:rsidR="00C66FCA" w:rsidRPr="00C66FCA" w:rsidRDefault="00C66FCA" w:rsidP="00DA02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Considered , approved and ratified at the meeting departments public management and administration</w:t>
            </w:r>
          </w:p>
        </w:tc>
        <w:tc>
          <w:tcPr>
            <w:tcW w:w="3637" w:type="pct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521686CD" w14:textId="77777777" w:rsidR="00C66FCA" w:rsidRPr="00C66FCA" w:rsidRDefault="00C66FCA" w:rsidP="00DA02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protocol from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May 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202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 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No.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</w:tr>
      <w:tr w:rsidR="00C66FCA" w:rsidRPr="00C66FCA" w14:paraId="02098BC4" w14:textId="77777777" w:rsidTr="00DA0256">
        <w:trPr>
          <w:trHeight w:val="751"/>
        </w:trPr>
        <w:tc>
          <w:tcPr>
            <w:tcW w:w="1363" w:type="pct"/>
            <w:vMerge/>
            <w:shd w:val="clear" w:color="auto" w:fill="auto"/>
          </w:tcPr>
          <w:p w14:paraId="0105056D" w14:textId="77777777" w:rsidR="00C66FCA" w:rsidRPr="00C66FCA" w:rsidRDefault="00C66FCA" w:rsidP="00DA02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38ADE3D1" w14:textId="77777777" w:rsidR="00C66FCA" w:rsidRPr="00C66FCA" w:rsidRDefault="00C66FC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CA" w:rsidRPr="00C66FCA" w14:paraId="4271C201" w14:textId="77777777" w:rsidTr="00DA0256">
        <w:trPr>
          <w:trHeight w:val="751"/>
        </w:trPr>
        <w:tc>
          <w:tcPr>
            <w:tcW w:w="1363" w:type="pct"/>
            <w:vMerge/>
            <w:shd w:val="clear" w:color="auto" w:fill="auto"/>
          </w:tcPr>
          <w:p w14:paraId="43439E0B" w14:textId="77777777" w:rsidR="00C66FCA" w:rsidRPr="00C66FCA" w:rsidRDefault="00C66FCA" w:rsidP="00DA02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pct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412DC8D" w14:textId="77777777" w:rsidR="00C66FCA" w:rsidRPr="00C66FCA" w:rsidRDefault="00C66FCA" w:rsidP="00DA0256">
            <w:pPr>
              <w:ind w:left="4248" w:hanging="42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  <w:p w14:paraId="32A3BB74" w14:textId="77777777" w:rsidR="00C66FCA" w:rsidRPr="00C66FCA" w:rsidRDefault="00C66FCA" w:rsidP="00DA0256">
            <w:pPr>
              <w:ind w:left="4248" w:hanging="4248"/>
              <w:rPr>
                <w:rFonts w:ascii="Times New Roman" w:hAnsi="Times New Roman" w:cs="Times New Roman"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departments</w:t>
            </w:r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E5B2DC0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14:paraId="1AF70C13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( signature )</w:t>
            </w:r>
          </w:p>
        </w:tc>
        <w:tc>
          <w:tcPr>
            <w:tcW w:w="1133" w:type="pct"/>
            <w:tcBorders>
              <w:top w:val="nil"/>
              <w:left w:val="nil"/>
            </w:tcBorders>
            <w:shd w:val="clear" w:color="auto" w:fill="auto"/>
            <w:vAlign w:val="bottom"/>
          </w:tcPr>
          <w:p w14:paraId="1296E8E8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Alina</w:t>
            </w:r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BRICHKO</w:t>
            </w:r>
          </w:p>
        </w:tc>
      </w:tr>
    </w:tbl>
    <w:p w14:paraId="212C8345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3B4BEEA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b/>
          <w:sz w:val="24"/>
          <w:szCs w:val="24"/>
          <w:lang w:eastAsia="uk-UA"/>
        </w:rPr>
        <w:t>Agreed :</w:t>
      </w:r>
    </w:p>
    <w:p w14:paraId="080CF07A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</w:p>
    <w:p w14:paraId="73722726" w14:textId="77777777" w:rsidR="00C66FCA" w:rsidRPr="00C66FCA" w:rsidRDefault="00C66FCA" w:rsidP="00C66FCA">
      <w:pPr>
        <w:pStyle w:val="3"/>
        <w:tabs>
          <w:tab w:val="left" w:pos="5033"/>
          <w:tab w:val="left" w:pos="5237"/>
        </w:tabs>
        <w:spacing w:before="88"/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</w:pP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Guarantor</w:t>
      </w:r>
      <w:r w:rsidRPr="00C66FCA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educational</w:t>
      </w:r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programs</w:t>
      </w:r>
      <w:r w:rsidR="009071B2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 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  <w:t>Larisa KALACHEVSKA</w:t>
      </w:r>
    </w:p>
    <w:p w14:paraId="7D54CACC" w14:textId="77777777" w:rsidR="00C66FCA" w:rsidRPr="00C66FCA" w:rsidRDefault="00C66FCA" w:rsidP="00C66FCA">
      <w:pPr>
        <w:tabs>
          <w:tab w:val="left" w:pos="1500"/>
        </w:tabs>
        <w:ind w:right="462"/>
        <w:jc w:val="center"/>
        <w:rPr>
          <w:rFonts w:ascii="Times New Roman" w:hAnsi="Times New Roman" w:cs="Times New Roman"/>
          <w:sz w:val="24"/>
          <w:szCs w:val="24"/>
        </w:rPr>
      </w:pPr>
      <w:r w:rsidRPr="00C66FCA">
        <w:rPr>
          <w:rFonts w:ascii="Times New Roman" w:hAnsi="Times New Roman" w:cs="Times New Roman"/>
          <w:sz w:val="24"/>
          <w:szCs w:val="24"/>
        </w:rPr>
        <w:t>( signature )</w:t>
      </w:r>
      <w:r w:rsidRPr="00C66FCA">
        <w:rPr>
          <w:rFonts w:ascii="Times New Roman" w:hAnsi="Times New Roman" w:cs="Times New Roman"/>
          <w:sz w:val="24"/>
          <w:szCs w:val="24"/>
        </w:rPr>
        <w:tab/>
      </w:r>
      <w:r w:rsidR="009071B2">
        <w:rPr>
          <w:rFonts w:ascii="Times New Roman" w:hAnsi="Times New Roman" w:cs="Times New Roman"/>
          <w:sz w:val="24"/>
          <w:szCs w:val="24"/>
          <w:lang w:val="ru-UA"/>
        </w:rPr>
        <w:t xml:space="preserve">   </w:t>
      </w:r>
      <w:r w:rsidRPr="00C66FCA">
        <w:rPr>
          <w:rFonts w:ascii="Times New Roman" w:hAnsi="Times New Roman" w:cs="Times New Roman"/>
          <w:sz w:val="24"/>
          <w:szCs w:val="24"/>
        </w:rPr>
        <w:t>(Full name)</w:t>
      </w:r>
    </w:p>
    <w:p w14:paraId="38F4E6D3" w14:textId="77777777" w:rsidR="00C66FCA" w:rsidRPr="00C66FCA" w:rsidRDefault="00C66FCA" w:rsidP="00C66FCA">
      <w:pPr>
        <w:pStyle w:val="a6"/>
        <w:spacing w:before="10"/>
      </w:pPr>
    </w:p>
    <w:p w14:paraId="26480A17" w14:textId="77777777" w:rsidR="00C66FCA" w:rsidRPr="00C66FCA" w:rsidRDefault="00C66FCA" w:rsidP="00C66FCA">
      <w:pPr>
        <w:pStyle w:val="3"/>
        <w:tabs>
          <w:tab w:val="left" w:pos="7414"/>
        </w:tabs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Dean</w:t>
      </w:r>
      <w:r w:rsidRPr="00C66FCA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faculty,</w:t>
      </w:r>
      <w:r w:rsidRPr="00C66FCA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where</w:t>
      </w:r>
      <w:r w:rsidRPr="00C66FCA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is being implemented</w:t>
      </w:r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educational</w:t>
      </w:r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program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  <w:t xml:space="preserve">___________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uk-UA" w:eastAsia="uk-UA"/>
        </w:rPr>
        <w:t>Svitlana LUKASH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34B7DB3D" w14:textId="77777777" w:rsidR="00C66FCA" w:rsidRPr="00C66FCA" w:rsidRDefault="00C66FCA" w:rsidP="00C66FCA">
      <w:pPr>
        <w:pStyle w:val="a6"/>
        <w:spacing w:before="8"/>
      </w:pPr>
    </w:p>
    <w:p w14:paraId="0C62868F" w14:textId="77777777" w:rsidR="00C66FCA" w:rsidRPr="001E746E" w:rsidRDefault="00C66FCA" w:rsidP="00C66FCA">
      <w:pPr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Review of the work program ( attached ) provided by : </w:t>
      </w:r>
      <w:r w:rsidRPr="00C66FCA">
        <w:rPr>
          <w:rFonts w:ascii="Times New Roman" w:hAnsi="Times New Roman" w:cs="Times New Roman"/>
          <w:sz w:val="24"/>
          <w:szCs w:val="24"/>
          <w:lang w:val="ru-UA" w:eastAsia="uk-UA"/>
        </w:rPr>
        <w:t xml:space="preserve">_____________ </w:t>
      </w:r>
      <w:r w:rsidR="001E746E">
        <w:rPr>
          <w:rFonts w:ascii="Times New Roman" w:hAnsi="Times New Roman" w:cs="Times New Roman"/>
          <w:sz w:val="24"/>
          <w:szCs w:val="24"/>
          <w:lang w:val="uk-UA" w:eastAsia="uk-UA"/>
        </w:rPr>
        <w:t>Alina BRYCHKO</w:t>
      </w:r>
    </w:p>
    <w:p w14:paraId="3AD0D5CB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</w:p>
    <w:p w14:paraId="78A6AF46" w14:textId="77777777" w:rsidR="00C66FCA" w:rsidRPr="00C66FCA" w:rsidRDefault="00C66FCA" w:rsidP="00C66FCA">
      <w:pPr>
        <w:tabs>
          <w:tab w:val="left" w:pos="4253"/>
        </w:tabs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="009071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__________________ </w:t>
      </w:r>
      <w:r w:rsidRPr="00C66FCA">
        <w:rPr>
          <w:rFonts w:ascii="Times New Roman" w:hAnsi="Times New Roman" w:cs="Times New Roman"/>
          <w:sz w:val="24"/>
          <w:szCs w:val="24"/>
          <w:lang w:val="uk-UA"/>
        </w:rPr>
        <w:t>Tetyana KHARCHENKO</w:t>
      </w:r>
    </w:p>
    <w:p w14:paraId="2D9F0B2A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>Department Methodist qualities education ,</w:t>
      </w:r>
    </w:p>
    <w:p w14:paraId="497C121D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licensing and accreditation </w:t>
      </w:r>
      <w:r w:rsidR="009071B2">
        <w:rPr>
          <w:rFonts w:ascii="Times New Roman" w:hAnsi="Times New Roman" w:cs="Times New Roman"/>
          <w:sz w:val="24"/>
          <w:szCs w:val="24"/>
          <w:lang w:eastAsia="uk-UA"/>
        </w:rPr>
        <w:t xml:space="preserve">____________________ (___ </w:t>
      </w:r>
      <w:r w:rsidRPr="00C66FCA">
        <w:rPr>
          <w:rFonts w:ascii="Times New Roman" w:hAnsi="Times New Roman" w:cs="Times New Roman"/>
          <w:sz w:val="24"/>
          <w:szCs w:val="24"/>
          <w:lang w:val="ru-UA" w:eastAsia="uk-UA"/>
        </w:rPr>
        <w:t xml:space="preserve">Nadiya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BARANIK __)</w:t>
      </w:r>
    </w:p>
    <w:p w14:paraId="37CFC3CB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( signature )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  <w:t>(full name)</w:t>
      </w:r>
    </w:p>
    <w:p w14:paraId="389713BF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6DD476D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Registered in electronic database : date: ____________________202 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6</w:t>
      </w:r>
    </w:p>
    <w:p w14:paraId="4209ED8D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11EB029B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7FCFB99D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5F10BCE9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202C20AC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57EE1AC8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6486629D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128219D3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24255FA3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48D2BB98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577385B7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  <w:r w:rsidRPr="00C66FCA">
        <w:rPr>
          <w:rFonts w:ascii="Times New Roman" w:hAnsi="Times New Roman" w:cs="Times New Roman"/>
          <w:sz w:val="24"/>
          <w:szCs w:val="24"/>
        </w:rPr>
        <w:sym w:font="Symbol" w:char="F0D3"/>
      </w:r>
      <w:r w:rsidRPr="00C66FCA">
        <w:rPr>
          <w:rFonts w:ascii="Times New Roman" w:hAnsi="Times New Roman" w:cs="Times New Roman"/>
          <w:sz w:val="24"/>
          <w:szCs w:val="24"/>
        </w:rPr>
        <w:t xml:space="preserve">SNAU, </w:t>
      </w:r>
      <w:r>
        <w:rPr>
          <w:rFonts w:ascii="Times New Roman" w:hAnsi="Times New Roman" w:cs="Times New Roman"/>
          <w:sz w:val="24"/>
          <w:szCs w:val="24"/>
          <w:lang w:val="uk-UA"/>
        </w:rPr>
        <w:t>2,026</w:t>
      </w:r>
      <w:r w:rsidRPr="00C66FCA">
        <w:rPr>
          <w:rFonts w:ascii="Times New Roman" w:hAnsi="Times New Roman" w:cs="Times New Roman"/>
          <w:sz w:val="24"/>
          <w:szCs w:val="24"/>
        </w:rPr>
        <w:t xml:space="preserve"> year</w:t>
      </w:r>
    </w:p>
    <w:p w14:paraId="05DDB2F9" w14:textId="77777777" w:rsidR="00C66FCA" w:rsidRDefault="00C66FCA" w:rsidP="00327B6C">
      <w:pPr>
        <w:tabs>
          <w:tab w:val="left" w:pos="3900"/>
          <w:tab w:val="left" w:pos="4620"/>
          <w:tab w:val="left" w:pos="6100"/>
          <w:tab w:val="left" w:pos="6820"/>
          <w:tab w:val="left" w:pos="7640"/>
          <w:tab w:val="left" w:pos="864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</w:p>
    <w:p w14:paraId="2527A6BE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7D3487E8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634EDB05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633545E0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0DC69445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1632D224" w14:textId="77777777" w:rsidR="00327B6C" w:rsidRPr="00327B6C" w:rsidRDefault="00327B6C" w:rsidP="00327B6C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327B6C">
        <w:rPr>
          <w:rFonts w:ascii="Times New Roman" w:hAnsi="Times New Roman" w:cs="Times New Roman"/>
          <w:sz w:val="22"/>
          <w:szCs w:val="24"/>
          <w:lang w:val="uk-UA"/>
        </w:rPr>
        <w:br w:type="page"/>
      </w:r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 xml:space="preserve">Information </w:t>
      </w:r>
      <w:r w:rsidR="009071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about reviewing the work program ( </w:t>
      </w:r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t>syllabus ):</w:t>
      </w:r>
    </w:p>
    <w:tbl>
      <w:tblPr>
        <w:tblW w:w="10031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42"/>
        <w:gridCol w:w="2071"/>
        <w:gridCol w:w="2336"/>
        <w:gridCol w:w="2268"/>
        <w:gridCol w:w="1814"/>
      </w:tblGrid>
      <w:tr w:rsidR="00327B6C" w:rsidRPr="009071B2" w14:paraId="0DF13CE5" w14:textId="77777777" w:rsidTr="009071B2">
        <w:trPr>
          <w:cantSplit/>
        </w:trPr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75F6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Academic year in which changes are made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31C3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Number of the appendix to the work program with a description of the changes</w:t>
            </w:r>
          </w:p>
        </w:tc>
        <w:tc>
          <w:tcPr>
            <w:tcW w:w="6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E60C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Changes reviewed and approved</w:t>
            </w:r>
          </w:p>
        </w:tc>
      </w:tr>
      <w:tr w:rsidR="00327B6C" w:rsidRPr="009071B2" w14:paraId="3C1344E9" w14:textId="77777777" w:rsidTr="009071B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CB32" w14:textId="77777777" w:rsidR="00327B6C" w:rsidRPr="009071B2" w:rsidRDefault="00327B6C" w:rsidP="00327B6C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2B3C" w14:textId="77777777" w:rsidR="00327B6C" w:rsidRPr="009071B2" w:rsidRDefault="00327B6C" w:rsidP="00327B6C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7030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Date and number of the minutes of the department meeting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E801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Head of the Department</w:t>
            </w:r>
          </w:p>
          <w:p w14:paraId="12457743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F36D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Educational program guarantor</w:t>
            </w:r>
          </w:p>
        </w:tc>
      </w:tr>
      <w:tr w:rsidR="00327B6C" w:rsidRPr="009071B2" w14:paraId="55907316" w14:textId="77777777" w:rsidTr="009071B2"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6DD8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D116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F5C3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F93A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1989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2BD0801D" w14:textId="77777777" w:rsidTr="009071B2"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F66D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687E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B31E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5DCB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EAB2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43566BBF" w14:textId="77777777" w:rsidTr="009071B2"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9D04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A367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977C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4D8F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34CC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6C87C047" w14:textId="77777777" w:rsidTr="009071B2"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5EF8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2F1B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DE93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76FC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6343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</w:tbl>
    <w:p w14:paraId="2EE853D0" w14:textId="77777777" w:rsidR="00327B6C" w:rsidRPr="00327B6C" w:rsidRDefault="00327B6C" w:rsidP="00327B6C">
      <w:pPr>
        <w:spacing w:line="276" w:lineRule="auto"/>
        <w:rPr>
          <w:rFonts w:ascii="Times New Roman" w:hAnsi="Times New Roman" w:cs="Times New Roman"/>
          <w:lang w:val="uk-UA" w:eastAsia="en-US"/>
        </w:rPr>
      </w:pPr>
    </w:p>
    <w:p w14:paraId="21E41B52" w14:textId="77777777" w:rsidR="00831BFC" w:rsidRPr="00327B6C" w:rsidRDefault="00831BF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  <w:sectPr w:rsidR="00831BFC" w:rsidRPr="00327B6C">
          <w:type w:val="continuous"/>
          <w:pgSz w:w="11900" w:h="16838"/>
          <w:pgMar w:top="1130" w:right="746" w:bottom="1440" w:left="1300" w:header="0" w:footer="0" w:gutter="0"/>
          <w:cols w:space="0" w:equalWidth="0">
            <w:col w:w="9860"/>
          </w:cols>
          <w:docGrid w:linePitch="360"/>
        </w:sectPr>
      </w:pPr>
    </w:p>
    <w:p w14:paraId="46F8DA93" w14:textId="77777777" w:rsidR="00831BFC" w:rsidRDefault="00831BFC">
      <w:pPr>
        <w:numPr>
          <w:ilvl w:val="0"/>
          <w:numId w:val="2"/>
        </w:numPr>
        <w:tabs>
          <w:tab w:val="left" w:pos="2260"/>
        </w:tabs>
        <w:spacing w:line="0" w:lineRule="atLeast"/>
        <w:ind w:left="2260" w:hanging="195"/>
        <w:rPr>
          <w:rFonts w:ascii="Times New Roman" w:eastAsia="Times New Roman" w:hAnsi="Times New Roman"/>
          <w:b/>
          <w:lang w:val="uk-UA"/>
        </w:rPr>
      </w:pPr>
      <w:bookmarkStart w:id="2" w:name="page3"/>
      <w:bookmarkStart w:id="3" w:name="page4"/>
      <w:bookmarkEnd w:id="2"/>
      <w:bookmarkEnd w:id="3"/>
      <w:r w:rsidRPr="00327B6C">
        <w:rPr>
          <w:rFonts w:ascii="Times New Roman" w:eastAsia="Times New Roman" w:hAnsi="Times New Roman"/>
          <w:b/>
          <w:lang w:val="uk-UA"/>
        </w:rPr>
        <w:lastRenderedPageBreak/>
        <w:t>GENERAL INFORMATION ABOUT THE EDUCATIONAL COMPONENT</w:t>
      </w:r>
    </w:p>
    <w:p w14:paraId="53E625AC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tbl>
      <w:tblPr>
        <w:tblW w:w="9512" w:type="dxa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2920"/>
        <w:gridCol w:w="1207"/>
        <w:gridCol w:w="1615"/>
        <w:gridCol w:w="1614"/>
        <w:gridCol w:w="1518"/>
      </w:tblGrid>
      <w:tr w:rsidR="00C66FCA" w:rsidRPr="00DA0256" w14:paraId="6636EB16" w14:textId="77777777" w:rsidTr="001E746E">
        <w:trPr>
          <w:trHeight w:val="253"/>
        </w:trPr>
        <w:tc>
          <w:tcPr>
            <w:tcW w:w="638" w:type="dxa"/>
            <w:shd w:val="clear" w:color="auto" w:fill="auto"/>
          </w:tcPr>
          <w:p w14:paraId="3F402362" w14:textId="77777777" w:rsidR="00C66FCA" w:rsidRPr="00DA0256" w:rsidRDefault="00C66FCA" w:rsidP="00DA0256">
            <w:pPr>
              <w:pStyle w:val="TableParagraph"/>
              <w:spacing w:line="23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1.</w:t>
            </w:r>
          </w:p>
        </w:tc>
        <w:tc>
          <w:tcPr>
            <w:tcW w:w="2920" w:type="dxa"/>
            <w:shd w:val="clear" w:color="auto" w:fill="auto"/>
          </w:tcPr>
          <w:p w14:paraId="1A9A2FA9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Name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OK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8231DB2" w14:textId="77777777" w:rsidR="00C66FCA" w:rsidRPr="00DA0256" w:rsidRDefault="001E746E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resources management</w:t>
            </w:r>
          </w:p>
        </w:tc>
      </w:tr>
      <w:tr w:rsidR="00C66FCA" w:rsidRPr="00DA0256" w14:paraId="6DCC00D4" w14:textId="77777777" w:rsidTr="001E746E">
        <w:trPr>
          <w:trHeight w:val="506"/>
        </w:trPr>
        <w:tc>
          <w:tcPr>
            <w:tcW w:w="638" w:type="dxa"/>
            <w:shd w:val="clear" w:color="auto" w:fill="auto"/>
          </w:tcPr>
          <w:p w14:paraId="63E59863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2.</w:t>
            </w:r>
          </w:p>
        </w:tc>
        <w:tc>
          <w:tcPr>
            <w:tcW w:w="2920" w:type="dxa"/>
            <w:shd w:val="clear" w:color="auto" w:fill="auto"/>
          </w:tcPr>
          <w:p w14:paraId="7A13EF4B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Faculty/department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9D00E93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Faculty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economy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and management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/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Chair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Public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management and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administration</w:t>
            </w:r>
          </w:p>
        </w:tc>
      </w:tr>
      <w:tr w:rsidR="00C66FCA" w:rsidRPr="00DA0256" w14:paraId="580B9D7A" w14:textId="77777777" w:rsidTr="001E746E">
        <w:trPr>
          <w:trHeight w:val="251"/>
        </w:trPr>
        <w:tc>
          <w:tcPr>
            <w:tcW w:w="638" w:type="dxa"/>
            <w:shd w:val="clear" w:color="auto" w:fill="auto"/>
          </w:tcPr>
          <w:p w14:paraId="4648C6A4" w14:textId="77777777" w:rsidR="00C66FCA" w:rsidRPr="00DA0256" w:rsidRDefault="00C66FCA" w:rsidP="00DA0256">
            <w:pPr>
              <w:pStyle w:val="TableParagraph"/>
              <w:spacing w:line="232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3.</w:t>
            </w:r>
          </w:p>
        </w:tc>
        <w:tc>
          <w:tcPr>
            <w:tcW w:w="2920" w:type="dxa"/>
            <w:shd w:val="clear" w:color="auto" w:fill="auto"/>
          </w:tcPr>
          <w:p w14:paraId="70F964B5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Status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OK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A995982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Selective</w:t>
            </w:r>
          </w:p>
        </w:tc>
      </w:tr>
      <w:tr w:rsidR="00C66FCA" w:rsidRPr="00DA0256" w14:paraId="567EFA89" w14:textId="77777777" w:rsidTr="001E746E">
        <w:trPr>
          <w:trHeight w:val="1266"/>
        </w:trPr>
        <w:tc>
          <w:tcPr>
            <w:tcW w:w="638" w:type="dxa"/>
            <w:shd w:val="clear" w:color="auto" w:fill="auto"/>
          </w:tcPr>
          <w:p w14:paraId="50A53593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4.</w:t>
            </w:r>
          </w:p>
        </w:tc>
        <w:tc>
          <w:tcPr>
            <w:tcW w:w="2920" w:type="dxa"/>
            <w:shd w:val="clear" w:color="auto" w:fill="auto"/>
          </w:tcPr>
          <w:p w14:paraId="6D052396" w14:textId="77777777" w:rsidR="00C66FCA" w:rsidRPr="00DA0256" w:rsidRDefault="00C66FCA" w:rsidP="00DA0256">
            <w:pPr>
              <w:pStyle w:val="TableParagraph"/>
              <w:ind w:left="108" w:right="7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Program/Specialty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(programs), component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which are there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OK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for</w:t>
            </w:r>
          </w:p>
          <w:p w14:paraId="793333DD" w14:textId="77777777" w:rsidR="00C66FCA" w:rsidRPr="00DA0256" w:rsidRDefault="00C66FCA" w:rsidP="00DA0256">
            <w:pPr>
              <w:pStyle w:val="TableParagraph"/>
              <w:spacing w:line="252" w:lineRule="exact"/>
              <w:ind w:left="108" w:right="606"/>
              <w:rPr>
                <w:i/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( </w:t>
            </w:r>
            <w:r w:rsidRPr="00DA0256">
              <w:rPr>
                <w:i/>
                <w:sz w:val="24"/>
                <w:szCs w:val="24"/>
              </w:rPr>
              <w:t>filled in for</w:t>
            </w:r>
            <w:r w:rsidRPr="00DA0256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mandatory</w:t>
            </w:r>
            <w:r w:rsidRPr="00DA0256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OK)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C59A796" w14:textId="77777777" w:rsidR="00C66FCA" w:rsidRPr="00DA0256" w:rsidRDefault="00C66FCA" w:rsidP="00DA0256">
            <w:pPr>
              <w:pStyle w:val="TableParagrap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 </w:t>
            </w:r>
          </w:p>
        </w:tc>
      </w:tr>
      <w:tr w:rsidR="00C66FCA" w:rsidRPr="00DA0256" w14:paraId="6BA7FDA9" w14:textId="77777777" w:rsidTr="001E746E">
        <w:trPr>
          <w:trHeight w:val="1010"/>
        </w:trPr>
        <w:tc>
          <w:tcPr>
            <w:tcW w:w="638" w:type="dxa"/>
            <w:shd w:val="clear" w:color="auto" w:fill="auto"/>
          </w:tcPr>
          <w:p w14:paraId="605E39D3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5.</w:t>
            </w:r>
          </w:p>
        </w:tc>
        <w:tc>
          <w:tcPr>
            <w:tcW w:w="2920" w:type="dxa"/>
            <w:shd w:val="clear" w:color="auto" w:fill="auto"/>
          </w:tcPr>
          <w:p w14:paraId="19DD4E9D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OK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maybe</w:t>
            </w:r>
          </w:p>
          <w:p w14:paraId="5A1D9348" w14:textId="77777777" w:rsidR="00C66FCA" w:rsidRPr="00DA0256" w:rsidRDefault="00C66FCA" w:rsidP="00DA0256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proposed for</w:t>
            </w:r>
          </w:p>
          <w:p w14:paraId="3BA81E7A" w14:textId="77777777" w:rsidR="00C66FCA" w:rsidRPr="00DA0256" w:rsidRDefault="00C66FCA" w:rsidP="00DA0256">
            <w:pPr>
              <w:pStyle w:val="TableParagraph"/>
              <w:spacing w:line="252" w:lineRule="exact"/>
              <w:ind w:left="108" w:right="606"/>
              <w:rPr>
                <w:i/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( </w:t>
            </w:r>
            <w:r w:rsidRPr="00DA0256">
              <w:rPr>
                <w:i/>
                <w:sz w:val="24"/>
                <w:szCs w:val="24"/>
              </w:rPr>
              <w:t>filled in for</w:t>
            </w:r>
            <w:r w:rsidRPr="00DA0256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selective</w:t>
            </w:r>
            <w:r w:rsidRPr="00DA025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OK)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BA608AF" w14:textId="77777777" w:rsidR="00C66FCA" w:rsidRPr="00DA0256" w:rsidRDefault="00C66FCA" w:rsidP="00DA0256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OP "Administrative Management", specialty </w:t>
            </w:r>
            <w:r w:rsidRPr="00DA0256">
              <w:rPr>
                <w:sz w:val="24"/>
                <w:szCs w:val="24"/>
                <w:lang w:val="en-US"/>
              </w:rPr>
              <w:t xml:space="preserve">D </w:t>
            </w:r>
            <w:r w:rsidRPr="00DA0256">
              <w:rPr>
                <w:sz w:val="24"/>
                <w:szCs w:val="24"/>
              </w:rPr>
              <w:t>3 "Management"</w:t>
            </w:r>
          </w:p>
        </w:tc>
      </w:tr>
      <w:tr w:rsidR="00C66FCA" w:rsidRPr="00DA0256" w14:paraId="73B97374" w14:textId="77777777" w:rsidTr="001E746E">
        <w:trPr>
          <w:trHeight w:val="254"/>
        </w:trPr>
        <w:tc>
          <w:tcPr>
            <w:tcW w:w="638" w:type="dxa"/>
            <w:shd w:val="clear" w:color="auto" w:fill="auto"/>
          </w:tcPr>
          <w:p w14:paraId="26BB1F4D" w14:textId="77777777" w:rsidR="00C66FCA" w:rsidRPr="00DA0256" w:rsidRDefault="00C66FCA" w:rsidP="00DA0256">
            <w:pPr>
              <w:pStyle w:val="TableParagraph"/>
              <w:spacing w:line="23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6.</w:t>
            </w:r>
          </w:p>
        </w:tc>
        <w:tc>
          <w:tcPr>
            <w:tcW w:w="2920" w:type="dxa"/>
            <w:shd w:val="clear" w:color="auto" w:fill="auto"/>
          </w:tcPr>
          <w:p w14:paraId="73AC9DD1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Level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NRC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402F5AC1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NRC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Ukraine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6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7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level,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FQ-EHEA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second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cycle,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EQF-LLL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pacing w:val="-2"/>
                <w:sz w:val="24"/>
                <w:szCs w:val="24"/>
              </w:rPr>
              <w:t xml:space="preserve">Level </w:t>
            </w:r>
            <w:r w:rsidRPr="00DA0256">
              <w:rPr>
                <w:sz w:val="24"/>
                <w:szCs w:val="24"/>
              </w:rPr>
              <w:t>7</w:t>
            </w:r>
          </w:p>
        </w:tc>
      </w:tr>
      <w:tr w:rsidR="00C66FCA" w:rsidRPr="00DA0256" w14:paraId="3EA023EA" w14:textId="77777777" w:rsidTr="001E746E">
        <w:trPr>
          <w:trHeight w:val="505"/>
        </w:trPr>
        <w:tc>
          <w:tcPr>
            <w:tcW w:w="638" w:type="dxa"/>
            <w:shd w:val="clear" w:color="auto" w:fill="auto"/>
          </w:tcPr>
          <w:p w14:paraId="2C8F2513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7.</w:t>
            </w:r>
          </w:p>
        </w:tc>
        <w:tc>
          <w:tcPr>
            <w:tcW w:w="2920" w:type="dxa"/>
            <w:shd w:val="clear" w:color="auto" w:fill="auto"/>
          </w:tcPr>
          <w:p w14:paraId="0A8E0E2A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Semester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and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duration</w:t>
            </w:r>
          </w:p>
          <w:p w14:paraId="06C226F2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study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15CC28A" w14:textId="77777777" w:rsidR="00C66FCA" w:rsidRPr="00DA0256" w:rsidRDefault="00B9281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semester,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12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weeks</w:t>
            </w:r>
          </w:p>
        </w:tc>
      </w:tr>
      <w:tr w:rsidR="00C66FCA" w:rsidRPr="00DA0256" w14:paraId="06230925" w14:textId="77777777" w:rsidTr="001E746E">
        <w:trPr>
          <w:trHeight w:val="506"/>
        </w:trPr>
        <w:tc>
          <w:tcPr>
            <w:tcW w:w="638" w:type="dxa"/>
            <w:shd w:val="clear" w:color="auto" w:fill="auto"/>
          </w:tcPr>
          <w:p w14:paraId="208EA48C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8.</w:t>
            </w:r>
          </w:p>
        </w:tc>
        <w:tc>
          <w:tcPr>
            <w:tcW w:w="2920" w:type="dxa"/>
            <w:shd w:val="clear" w:color="auto" w:fill="auto"/>
          </w:tcPr>
          <w:p w14:paraId="1B4B4EDA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Number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loans</w:t>
            </w:r>
          </w:p>
          <w:p w14:paraId="331CB951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ECTS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FFE3423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5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credits (150 hours)</w:t>
            </w:r>
          </w:p>
        </w:tc>
      </w:tr>
      <w:tr w:rsidR="00C66FCA" w:rsidRPr="00DA0256" w14:paraId="7D78CC1D" w14:textId="77777777" w:rsidTr="001E746E">
        <w:trPr>
          <w:trHeight w:val="270"/>
        </w:trPr>
        <w:tc>
          <w:tcPr>
            <w:tcW w:w="638" w:type="dxa"/>
            <w:vMerge w:val="restart"/>
            <w:shd w:val="clear" w:color="auto" w:fill="auto"/>
          </w:tcPr>
          <w:p w14:paraId="09228F9C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9.</w:t>
            </w:r>
          </w:p>
        </w:tc>
        <w:tc>
          <w:tcPr>
            <w:tcW w:w="2920" w:type="dxa"/>
            <w:vMerge w:val="restart"/>
            <w:shd w:val="clear" w:color="auto" w:fill="auto"/>
          </w:tcPr>
          <w:p w14:paraId="0DEC0BDF" w14:textId="77777777" w:rsidR="00C66FCA" w:rsidRPr="00DA0256" w:rsidRDefault="00C66FCA" w:rsidP="00DA0256">
            <w:pPr>
              <w:pStyle w:val="TableParagraph"/>
              <w:ind w:left="108" w:right="247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Total hours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and their distribution</w:t>
            </w:r>
          </w:p>
        </w:tc>
        <w:tc>
          <w:tcPr>
            <w:tcW w:w="4436" w:type="dxa"/>
            <w:gridSpan w:val="3"/>
            <w:shd w:val="clear" w:color="auto" w:fill="auto"/>
          </w:tcPr>
          <w:p w14:paraId="33902655" w14:textId="77777777" w:rsidR="00C66FCA" w:rsidRPr="00DA0256" w:rsidRDefault="00C66FCA" w:rsidP="00DA0256">
            <w:pPr>
              <w:pStyle w:val="TableParagraph"/>
              <w:spacing w:line="247" w:lineRule="exact"/>
              <w:ind w:left="1162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Contact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work (occupation)</w:t>
            </w:r>
          </w:p>
        </w:tc>
        <w:tc>
          <w:tcPr>
            <w:tcW w:w="1518" w:type="dxa"/>
            <w:vMerge w:val="restart"/>
            <w:shd w:val="clear" w:color="auto" w:fill="auto"/>
          </w:tcPr>
          <w:p w14:paraId="3C1B46D2" w14:textId="77777777" w:rsidR="00C66FCA" w:rsidRPr="00DA0256" w:rsidRDefault="00C66FCA" w:rsidP="00DA0256">
            <w:pPr>
              <w:pStyle w:val="TableParagraph"/>
              <w:spacing w:line="247" w:lineRule="exact"/>
              <w:ind w:left="145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Independent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work</w:t>
            </w:r>
          </w:p>
        </w:tc>
      </w:tr>
      <w:tr w:rsidR="00C66FCA" w:rsidRPr="00DA0256" w14:paraId="3C3AB8B3" w14:textId="77777777" w:rsidTr="001E746E">
        <w:trPr>
          <w:trHeight w:val="539"/>
        </w:trPr>
        <w:tc>
          <w:tcPr>
            <w:tcW w:w="638" w:type="dxa"/>
            <w:vMerge/>
            <w:tcBorders>
              <w:top w:val="nil"/>
            </w:tcBorders>
            <w:shd w:val="clear" w:color="auto" w:fill="auto"/>
          </w:tcPr>
          <w:p w14:paraId="1E3B6EF8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1CF270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168DA46E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Lectures</w:t>
            </w:r>
          </w:p>
        </w:tc>
        <w:tc>
          <w:tcPr>
            <w:tcW w:w="1615" w:type="dxa"/>
            <w:shd w:val="clear" w:color="auto" w:fill="auto"/>
          </w:tcPr>
          <w:p w14:paraId="52E9DF76" w14:textId="77777777" w:rsidR="00C66FCA" w:rsidRPr="00DA0256" w:rsidRDefault="00C66FCA" w:rsidP="00DA0256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Practical</w:t>
            </w:r>
          </w:p>
        </w:tc>
        <w:tc>
          <w:tcPr>
            <w:tcW w:w="1614" w:type="dxa"/>
            <w:shd w:val="clear" w:color="auto" w:fill="auto"/>
          </w:tcPr>
          <w:p w14:paraId="712E80FD" w14:textId="77777777" w:rsidR="00C66FCA" w:rsidRPr="00DA0256" w:rsidRDefault="00C66FCA" w:rsidP="00DA0256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Laboratory</w:t>
            </w:r>
          </w:p>
        </w:tc>
        <w:tc>
          <w:tcPr>
            <w:tcW w:w="1518" w:type="dxa"/>
            <w:vMerge/>
            <w:tcBorders>
              <w:top w:val="nil"/>
            </w:tcBorders>
            <w:shd w:val="clear" w:color="auto" w:fill="auto"/>
          </w:tcPr>
          <w:p w14:paraId="201762EC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</w:tr>
      <w:tr w:rsidR="00C66FCA" w:rsidRPr="00DA0256" w14:paraId="6D9B78FE" w14:textId="77777777" w:rsidTr="001E746E">
        <w:trPr>
          <w:trHeight w:val="253"/>
        </w:trPr>
        <w:tc>
          <w:tcPr>
            <w:tcW w:w="638" w:type="dxa"/>
            <w:vMerge/>
            <w:tcBorders>
              <w:top w:val="nil"/>
            </w:tcBorders>
            <w:shd w:val="clear" w:color="auto" w:fill="auto"/>
          </w:tcPr>
          <w:p w14:paraId="33CC7103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45184C97" w14:textId="77777777" w:rsidR="00C66FCA" w:rsidRPr="008C0B13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full- time Ph.D.</w:t>
            </w:r>
          </w:p>
        </w:tc>
        <w:tc>
          <w:tcPr>
            <w:tcW w:w="1207" w:type="dxa"/>
            <w:shd w:val="clear" w:color="auto" w:fill="auto"/>
            <w:vAlign w:val="bottom"/>
          </w:tcPr>
          <w:p w14:paraId="503F2827" w14:textId="77777777" w:rsidR="00C66FCA" w:rsidRPr="008C0B13" w:rsidRDefault="00C66FCA" w:rsidP="00DA0256">
            <w:pPr>
              <w:pStyle w:val="TableParagraph"/>
              <w:spacing w:line="234" w:lineRule="exact"/>
              <w:ind w:left="85" w:right="7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24</w:t>
            </w:r>
          </w:p>
        </w:tc>
        <w:tc>
          <w:tcPr>
            <w:tcW w:w="1615" w:type="dxa"/>
            <w:shd w:val="clear" w:color="auto" w:fill="auto"/>
            <w:vAlign w:val="bottom"/>
          </w:tcPr>
          <w:p w14:paraId="21F43E35" w14:textId="77777777" w:rsidR="00C66FCA" w:rsidRPr="008C0B13" w:rsidRDefault="00C66FCA" w:rsidP="00DA0256">
            <w:pPr>
              <w:pStyle w:val="TableParagraph"/>
              <w:spacing w:line="234" w:lineRule="exact"/>
              <w:ind w:left="86" w:right="7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24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32032928" w14:textId="77777777" w:rsidR="00C66FCA" w:rsidRPr="008C0B13" w:rsidRDefault="00C66FCA" w:rsidP="00DA0256">
            <w:pPr>
              <w:pStyle w:val="TableParagraph"/>
              <w:spacing w:line="234" w:lineRule="exact"/>
              <w:ind w:left="1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  <w:vAlign w:val="bottom"/>
          </w:tcPr>
          <w:p w14:paraId="3E4EBC52" w14:textId="77777777" w:rsidR="00C66FCA" w:rsidRPr="008C0B13" w:rsidRDefault="00C66FCA" w:rsidP="00DA0256">
            <w:pPr>
              <w:pStyle w:val="TableParagraph"/>
              <w:spacing w:line="234" w:lineRule="exact"/>
              <w:ind w:left="126" w:right="106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102</w:t>
            </w:r>
          </w:p>
        </w:tc>
      </w:tr>
      <w:tr w:rsidR="008C0B13" w:rsidRPr="00DA0256" w14:paraId="5398F622" w14:textId="77777777" w:rsidTr="001E746E">
        <w:trPr>
          <w:trHeight w:val="253"/>
        </w:trPr>
        <w:tc>
          <w:tcPr>
            <w:tcW w:w="638" w:type="dxa"/>
            <w:tcBorders>
              <w:top w:val="nil"/>
            </w:tcBorders>
            <w:shd w:val="clear" w:color="auto" w:fill="auto"/>
          </w:tcPr>
          <w:p w14:paraId="007D9500" w14:textId="77777777" w:rsidR="008C0B13" w:rsidRPr="00DA0256" w:rsidRDefault="008C0B13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6CC9C3B0" w14:textId="77777777" w:rsidR="008C0B13" w:rsidRPr="008C0B13" w:rsidRDefault="008C0B13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correspondence physics .</w:t>
            </w:r>
          </w:p>
        </w:tc>
        <w:tc>
          <w:tcPr>
            <w:tcW w:w="1207" w:type="dxa"/>
            <w:shd w:val="clear" w:color="auto" w:fill="auto"/>
            <w:vAlign w:val="bottom"/>
          </w:tcPr>
          <w:p w14:paraId="13653AF7" w14:textId="77777777" w:rsidR="008C0B13" w:rsidRPr="008C0B13" w:rsidRDefault="008C0B13" w:rsidP="00DA0256">
            <w:pPr>
              <w:pStyle w:val="TableParagraph"/>
              <w:spacing w:line="234" w:lineRule="exact"/>
              <w:ind w:left="85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15" w:type="dxa"/>
            <w:shd w:val="clear" w:color="auto" w:fill="auto"/>
            <w:vAlign w:val="bottom"/>
          </w:tcPr>
          <w:p w14:paraId="2D93D6B2" w14:textId="77777777" w:rsidR="008C0B13" w:rsidRPr="008C0B13" w:rsidRDefault="008C0B13" w:rsidP="00DA0256">
            <w:pPr>
              <w:pStyle w:val="TableParagraph"/>
              <w:spacing w:line="234" w:lineRule="exact"/>
              <w:ind w:left="86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1BA030A6" w14:textId="77777777" w:rsidR="008C0B13" w:rsidRPr="008C0B13" w:rsidRDefault="008C0B13" w:rsidP="00DA0256">
            <w:pPr>
              <w:pStyle w:val="TableParagraph"/>
              <w:spacing w:line="234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  <w:vAlign w:val="bottom"/>
          </w:tcPr>
          <w:p w14:paraId="6B771CCE" w14:textId="77777777" w:rsidR="008C0B13" w:rsidRPr="008C0B13" w:rsidRDefault="008C0B13" w:rsidP="00DA0256">
            <w:pPr>
              <w:pStyle w:val="TableParagraph"/>
              <w:spacing w:line="234" w:lineRule="exact"/>
              <w:ind w:left="126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C66FCA" w:rsidRPr="00DA0256" w14:paraId="10AC9FEA" w14:textId="77777777" w:rsidTr="001E746E">
        <w:trPr>
          <w:trHeight w:val="251"/>
        </w:trPr>
        <w:tc>
          <w:tcPr>
            <w:tcW w:w="638" w:type="dxa"/>
            <w:shd w:val="clear" w:color="auto" w:fill="auto"/>
          </w:tcPr>
          <w:p w14:paraId="2E275463" w14:textId="77777777" w:rsidR="00C66FCA" w:rsidRPr="00DA0256" w:rsidRDefault="00C66FCA" w:rsidP="00DA0256">
            <w:pPr>
              <w:pStyle w:val="TableParagraph"/>
              <w:spacing w:line="232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10.</w:t>
            </w:r>
          </w:p>
        </w:tc>
        <w:tc>
          <w:tcPr>
            <w:tcW w:w="2920" w:type="dxa"/>
            <w:shd w:val="clear" w:color="auto" w:fill="auto"/>
          </w:tcPr>
          <w:p w14:paraId="35DD323B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Language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teaching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1DCDA3A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Ukrainian</w:t>
            </w:r>
          </w:p>
        </w:tc>
      </w:tr>
      <w:tr w:rsidR="00C66FCA" w:rsidRPr="00DA0256" w14:paraId="6047B08D" w14:textId="77777777" w:rsidTr="001E746E">
        <w:trPr>
          <w:trHeight w:val="488"/>
        </w:trPr>
        <w:tc>
          <w:tcPr>
            <w:tcW w:w="638" w:type="dxa"/>
            <w:shd w:val="clear" w:color="auto" w:fill="auto"/>
          </w:tcPr>
          <w:p w14:paraId="497F9A5E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11.</w:t>
            </w:r>
          </w:p>
        </w:tc>
        <w:tc>
          <w:tcPr>
            <w:tcW w:w="2920" w:type="dxa"/>
            <w:shd w:val="clear" w:color="auto" w:fill="auto"/>
          </w:tcPr>
          <w:p w14:paraId="3F51E822" w14:textId="77777777" w:rsidR="00C66FCA" w:rsidRPr="00DA0256" w:rsidRDefault="00C66FCA" w:rsidP="00DA0256">
            <w:pPr>
              <w:pStyle w:val="TableParagraph"/>
              <w:ind w:left="108" w:right="176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Teacher/Coordinator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educational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component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44432DFA" w14:textId="77777777" w:rsidR="00C66FCA" w:rsidRPr="00DA0256" w:rsidRDefault="00C66FCA" w:rsidP="00DA0256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Brychko Alina Mykhailivna , Candidate of Economic Sciences , Associate Professor of the Department of Public Management and Administration</w:t>
            </w:r>
          </w:p>
        </w:tc>
      </w:tr>
      <w:tr w:rsidR="00C66FCA" w:rsidRPr="00DA0256" w14:paraId="5EEA2DDA" w14:textId="77777777" w:rsidTr="001E746E">
        <w:trPr>
          <w:trHeight w:val="506"/>
        </w:trPr>
        <w:tc>
          <w:tcPr>
            <w:tcW w:w="638" w:type="dxa"/>
            <w:shd w:val="clear" w:color="auto" w:fill="auto"/>
          </w:tcPr>
          <w:p w14:paraId="394CFE2B" w14:textId="77777777" w:rsidR="00C66FCA" w:rsidRPr="00DA0256" w:rsidRDefault="00C66FCA" w:rsidP="00DA0256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11.1</w:t>
            </w:r>
          </w:p>
        </w:tc>
        <w:tc>
          <w:tcPr>
            <w:tcW w:w="2920" w:type="dxa"/>
            <w:shd w:val="clear" w:color="auto" w:fill="auto"/>
          </w:tcPr>
          <w:p w14:paraId="59BF9581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Contact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information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5D7668F" w14:textId="77777777" w:rsidR="00C66FCA" w:rsidRPr="00DA0256" w:rsidRDefault="00C66FCA" w:rsidP="00DA025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email ​address: alina.brychko@snau.edu.ua</w:t>
            </w:r>
          </w:p>
          <w:p w14:paraId="5386369E" w14:textId="77777777" w:rsidR="00C66FCA" w:rsidRPr="00DA0256" w:rsidRDefault="00C66FCA" w:rsidP="00DA0256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4"/>
                <w:szCs w:val="24"/>
              </w:rPr>
            </w:pPr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SNAU, Faculty of Economics and Management building, room 310 e</w:t>
            </w:r>
          </w:p>
        </w:tc>
      </w:tr>
      <w:tr w:rsidR="00C66FCA" w:rsidRPr="00DA0256" w14:paraId="4AD8FFEF" w14:textId="77777777" w:rsidTr="001E746E">
        <w:trPr>
          <w:trHeight w:val="1516"/>
        </w:trPr>
        <w:tc>
          <w:tcPr>
            <w:tcW w:w="638" w:type="dxa"/>
            <w:shd w:val="clear" w:color="auto" w:fill="auto"/>
          </w:tcPr>
          <w:p w14:paraId="58EDF7F5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12.</w:t>
            </w:r>
          </w:p>
        </w:tc>
        <w:tc>
          <w:tcPr>
            <w:tcW w:w="2920" w:type="dxa"/>
            <w:shd w:val="clear" w:color="auto" w:fill="auto"/>
          </w:tcPr>
          <w:p w14:paraId="3C4E6432" w14:textId="77777777" w:rsidR="00C66FCA" w:rsidRPr="00DA0256" w:rsidRDefault="00C66FCA" w:rsidP="00DA0256">
            <w:pPr>
              <w:pStyle w:val="TableParagraph"/>
              <w:ind w:left="108" w:right="223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General description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educational</w:t>
            </w:r>
            <w:r w:rsidRPr="00DA0256">
              <w:rPr>
                <w:spacing w:val="-1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component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666A51D" w14:textId="77777777" w:rsidR="00C66FCA" w:rsidRPr="001E746E" w:rsidRDefault="001E746E" w:rsidP="001E746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Studying the academic discipline allows students to form a basic system of knowledge regarding: the formation of an effective personnel management system in an organization; the formation and analysis of the status of the organization's personnel policy; the design of a personnel management system and the normative number of employees of the enterprise's personnel service; management of the social development of the labor collective; the formation of a successful team as a social formation; the application of modern methods of planning and forecasting personnel needs: organizing the recruitment and selection of personnel in an organization; training, advanced training and retraining of employees at the stage of development of the organization's personnel; management of business careers and the promotion of managers for the purpose of their development; personnel certification and use of results in the motivation system; assessment of the effectiveness and efficiency of personnel management</w:t>
            </w:r>
          </w:p>
        </w:tc>
      </w:tr>
      <w:tr w:rsidR="00C66FCA" w:rsidRPr="00DA0256" w14:paraId="75A7F98A" w14:textId="77777777" w:rsidTr="001E746E">
        <w:trPr>
          <w:trHeight w:val="416"/>
        </w:trPr>
        <w:tc>
          <w:tcPr>
            <w:tcW w:w="638" w:type="dxa"/>
            <w:shd w:val="clear" w:color="auto" w:fill="auto"/>
          </w:tcPr>
          <w:p w14:paraId="01DF48B9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13.</w:t>
            </w:r>
          </w:p>
        </w:tc>
        <w:tc>
          <w:tcPr>
            <w:tcW w:w="2920" w:type="dxa"/>
            <w:shd w:val="clear" w:color="auto" w:fill="auto"/>
          </w:tcPr>
          <w:p w14:paraId="6DF58CF6" w14:textId="77777777" w:rsidR="00C66FCA" w:rsidRPr="00DA0256" w:rsidRDefault="00C66FCA" w:rsidP="00DA0256">
            <w:pPr>
              <w:pStyle w:val="TableParagraph"/>
              <w:ind w:left="108" w:right="835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The purpose of education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lastRenderedPageBreak/>
              <w:t>component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02DBC93" w14:textId="77777777" w:rsidR="00C66FCA" w:rsidRPr="001E746E" w:rsidRDefault="009071B2" w:rsidP="001E746E">
            <w:pPr>
              <w:pStyle w:val="Default"/>
              <w:jc w:val="both"/>
              <w:rPr>
                <w:rFonts w:ascii="Calibri" w:hAnsi="Calibri" w:cs="Calibri"/>
              </w:rPr>
            </w:pPr>
            <w:r w:rsidRPr="001E746E">
              <w:rPr>
                <w:rFonts w:eastAsia="Times New Roman"/>
                <w:color w:val="auto"/>
                <w:lang w:eastAsia="en-US"/>
              </w:rPr>
              <w:lastRenderedPageBreak/>
              <w:t xml:space="preserve">The goal is to form knowledge, skills and abilities, develop abilities that enable managers to carry out managerial, </w:t>
            </w:r>
            <w:r w:rsidRPr="001E746E">
              <w:rPr>
                <w:rFonts w:eastAsia="Times New Roman"/>
                <w:color w:val="auto"/>
                <w:lang w:eastAsia="en-US"/>
              </w:rPr>
              <w:lastRenderedPageBreak/>
              <w:t>organizational, methodological, diagnostic, and innovative activities, managing organizations taking into account the development and effective use of their human resources potential.</w:t>
            </w:r>
          </w:p>
        </w:tc>
      </w:tr>
      <w:tr w:rsidR="00C66FCA" w:rsidRPr="00DA0256" w14:paraId="71EB6F92" w14:textId="77777777" w:rsidTr="001E746E">
        <w:trPr>
          <w:trHeight w:val="1408"/>
        </w:trPr>
        <w:tc>
          <w:tcPr>
            <w:tcW w:w="638" w:type="dxa"/>
            <w:shd w:val="clear" w:color="auto" w:fill="auto"/>
          </w:tcPr>
          <w:p w14:paraId="481D0E6E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2920" w:type="dxa"/>
            <w:shd w:val="clear" w:color="auto" w:fill="auto"/>
          </w:tcPr>
          <w:p w14:paraId="1DBF7E62" w14:textId="77777777" w:rsidR="00C66FCA" w:rsidRPr="00DA0256" w:rsidRDefault="00C66FCA" w:rsidP="00DA0256">
            <w:pPr>
              <w:pStyle w:val="TableParagraph"/>
              <w:ind w:left="108" w:right="306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Prerequisites</w:t>
            </w:r>
            <w:r w:rsidRPr="00DA0256">
              <w:rPr>
                <w:spacing w:val="-1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study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OK, connection with others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educational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components of the OP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56604912" w14:textId="77777777" w:rsidR="001E746E" w:rsidRDefault="009071B2" w:rsidP="001E746E">
            <w:pPr>
              <w:pStyle w:val="TableParagraph"/>
              <w:spacing w:line="254" w:lineRule="exact"/>
              <w:ind w:left="108" w:right="87"/>
              <w:jc w:val="both"/>
              <w:rPr>
                <w:sz w:val="23"/>
                <w:szCs w:val="23"/>
              </w:rPr>
            </w:pPr>
            <w:r w:rsidRPr="00DA0256">
              <w:rPr>
                <w:sz w:val="24"/>
                <w:szCs w:val="24"/>
              </w:rPr>
              <w:t xml:space="preserve">1. The educational component is based on the study of such disciplines as: </w:t>
            </w:r>
            <w:r w:rsidR="001E746E">
              <w:rPr>
                <w:sz w:val="23"/>
                <w:szCs w:val="23"/>
              </w:rPr>
              <w:t>Methodology and organization of scientific research and principles of academic integrity</w:t>
            </w:r>
          </w:p>
          <w:p w14:paraId="46E01EB7" w14:textId="77777777" w:rsidR="009071B2" w:rsidRPr="00DA0256" w:rsidRDefault="009071B2" w:rsidP="00DA0256">
            <w:pPr>
              <w:pStyle w:val="TableParagraph"/>
              <w:spacing w:line="254" w:lineRule="exact"/>
              <w:ind w:left="108" w:right="87"/>
              <w:jc w:val="both"/>
              <w:rPr>
                <w:sz w:val="24"/>
                <w:szCs w:val="24"/>
              </w:rPr>
            </w:pPr>
          </w:p>
          <w:p w14:paraId="1F0730E4" w14:textId="77777777" w:rsidR="00C66FCA" w:rsidRPr="00DA0256" w:rsidRDefault="009071B2" w:rsidP="00DA0256">
            <w:pPr>
              <w:pStyle w:val="TableParagraph"/>
              <w:spacing w:line="254" w:lineRule="exact"/>
              <w:ind w:left="108" w:right="87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2. The educational component is the basis for professional internship and preparation for qualifying work.</w:t>
            </w:r>
          </w:p>
        </w:tc>
      </w:tr>
      <w:tr w:rsidR="00C66FCA" w:rsidRPr="00DA0256" w14:paraId="44908C1C" w14:textId="77777777" w:rsidTr="001E746E">
        <w:trPr>
          <w:trHeight w:val="5802"/>
        </w:trPr>
        <w:tc>
          <w:tcPr>
            <w:tcW w:w="638" w:type="dxa"/>
            <w:shd w:val="clear" w:color="auto" w:fill="auto"/>
          </w:tcPr>
          <w:p w14:paraId="70241E96" w14:textId="77777777" w:rsidR="00C66FCA" w:rsidRPr="00DA0256" w:rsidRDefault="00C66FCA" w:rsidP="00DA0256">
            <w:pPr>
              <w:pStyle w:val="TableParagraph"/>
              <w:spacing w:line="24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15.</w:t>
            </w:r>
          </w:p>
        </w:tc>
        <w:tc>
          <w:tcPr>
            <w:tcW w:w="2920" w:type="dxa"/>
            <w:shd w:val="clear" w:color="auto" w:fill="auto"/>
          </w:tcPr>
          <w:p w14:paraId="34B645B9" w14:textId="77777777" w:rsidR="00C66FCA" w:rsidRPr="00DA0256" w:rsidRDefault="00C66FCA" w:rsidP="00DA0256">
            <w:pPr>
              <w:pStyle w:val="TableParagraph"/>
              <w:spacing w:line="24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Policy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academic</w:t>
            </w:r>
          </w:p>
          <w:p w14:paraId="4F9D8CF8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virtue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A35D9DD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The policy on academic integrity at Sumy National Agrarian University is determined by the documents presented on the page:</w:t>
            </w:r>
          </w:p>
          <w:p w14:paraId="2EF3CFF9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FF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FF"/>
                <w:sz w:val="24"/>
                <w:szCs w:val="24"/>
                <w:lang w:val="uk-UA" w:eastAsia="uk-UA"/>
              </w:rPr>
              <w:t>https://snau.edu.ua/viddil-zabezpechennya-yakosti-osviti/zabezpechennya-yakosti-osviti/akademichna-dobrochesnist/</w:t>
            </w:r>
          </w:p>
          <w:p w14:paraId="5A7E5162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Academic integrity of higher education students is an important condition for mastering the results of learning in the discipline and receiving an appropriate grade in current and final examinations.</w:t>
            </w:r>
          </w:p>
          <w:p w14:paraId="3B04F2D8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In the event that a higher education applicant violates academic integrity (cheating, plagiarism, fabrication), the work is assessed as unsatisfactory and must be re-done. The teacher reserves the right to change the topic of the assignment.</w:t>
            </w:r>
          </w:p>
          <w:p w14:paraId="47E524EE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For violation of academic integrity, students may be held accountable for the following academic responsibilities:</w:t>
            </w:r>
          </w:p>
          <w:p w14:paraId="3CC69DD8" w14:textId="77777777" w:rsidR="009071B2" w:rsidRPr="009071B2" w:rsidRDefault="0042174D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re-taking the assessment (test, exam, test, etc.);</w:t>
            </w:r>
          </w:p>
          <w:p w14:paraId="2AA24A13" w14:textId="77777777" w:rsidR="009071B2" w:rsidRPr="009071B2" w:rsidRDefault="0042174D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retaking the relevant educational component of the educational program.</w:t>
            </w:r>
          </w:p>
          <w:p w14:paraId="2F00963E" w14:textId="77777777" w:rsidR="009071B2" w:rsidRPr="009A7364" w:rsidRDefault="009071B2" w:rsidP="00DA0256">
            <w:pPr>
              <w:pStyle w:val="TableParagraph"/>
              <w:spacing w:line="243" w:lineRule="exact"/>
              <w:ind w:left="108"/>
              <w:jc w:val="both"/>
              <w:rPr>
                <w:sz w:val="24"/>
                <w:szCs w:val="24"/>
                <w:lang w:val="en-US"/>
              </w:rPr>
            </w:pPr>
            <w:r w:rsidRPr="009071B2">
              <w:rPr>
                <w:color w:val="000000"/>
                <w:sz w:val="24"/>
                <w:szCs w:val="24"/>
                <w:lang w:eastAsia="uk-UA"/>
              </w:rPr>
              <w:t>Retaking the credit is possible with the permission of the Vice-Rector for Scientific, Pedagogical and Educational Work if there are valid reasons (for example, sick leave).</w:t>
            </w:r>
          </w:p>
        </w:tc>
      </w:tr>
      <w:tr w:rsidR="00C66FCA" w:rsidRPr="00DA0256" w14:paraId="0813D1C4" w14:textId="77777777" w:rsidTr="001E746E">
        <w:trPr>
          <w:trHeight w:val="577"/>
        </w:trPr>
        <w:tc>
          <w:tcPr>
            <w:tcW w:w="638" w:type="dxa"/>
            <w:shd w:val="clear" w:color="auto" w:fill="auto"/>
          </w:tcPr>
          <w:p w14:paraId="785BE1DD" w14:textId="77777777" w:rsidR="00C66FCA" w:rsidRPr="00DA0256" w:rsidRDefault="00C66FCA" w:rsidP="00DA0256">
            <w:pPr>
              <w:pStyle w:val="TableParagraph"/>
              <w:spacing w:line="24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16.</w:t>
            </w:r>
          </w:p>
        </w:tc>
        <w:tc>
          <w:tcPr>
            <w:tcW w:w="2920" w:type="dxa"/>
            <w:shd w:val="clear" w:color="auto" w:fill="auto"/>
          </w:tcPr>
          <w:p w14:paraId="77F4D75D" w14:textId="77777777" w:rsidR="00C66FCA" w:rsidRPr="00DA0256" w:rsidRDefault="00C66FCA" w:rsidP="00DA0256">
            <w:pPr>
              <w:pStyle w:val="TableParagraph"/>
              <w:spacing w:line="243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Link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on the course</w:t>
            </w:r>
          </w:p>
          <w:p w14:paraId="06F70333" w14:textId="77777777" w:rsidR="00C66FCA" w:rsidRPr="00DA0256" w:rsidRDefault="00C66FCA" w:rsidP="00DA0256">
            <w:pPr>
              <w:pStyle w:val="TableParagraph"/>
              <w:spacing w:line="24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Moodle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4D426B1B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https://https://cdn.snau.edu.ua/moodle/course/view.php?id=</w:t>
            </w:r>
          </w:p>
        </w:tc>
      </w:tr>
      <w:tr w:rsidR="00C66FCA" w:rsidRPr="00DA0256" w14:paraId="2C49DDCC" w14:textId="77777777" w:rsidTr="001E746E">
        <w:trPr>
          <w:trHeight w:val="508"/>
        </w:trPr>
        <w:tc>
          <w:tcPr>
            <w:tcW w:w="638" w:type="dxa"/>
            <w:shd w:val="clear" w:color="auto" w:fill="auto"/>
          </w:tcPr>
          <w:p w14:paraId="7B62EF57" w14:textId="77777777" w:rsidR="00C66FCA" w:rsidRPr="00DA0256" w:rsidRDefault="00C66FCA" w:rsidP="00DA0256">
            <w:pPr>
              <w:pStyle w:val="TableParagraph"/>
              <w:spacing w:line="243" w:lineRule="exact"/>
              <w:ind w:left="139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17.</w:t>
            </w:r>
          </w:p>
        </w:tc>
        <w:tc>
          <w:tcPr>
            <w:tcW w:w="2920" w:type="dxa"/>
            <w:shd w:val="clear" w:color="auto" w:fill="auto"/>
          </w:tcPr>
          <w:p w14:paraId="1D84E414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Keywords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E2E9654" w14:textId="77777777" w:rsidR="00C66FCA" w:rsidRPr="00DA0256" w:rsidRDefault="00F32789" w:rsidP="00DA0256">
            <w:pPr>
              <w:pStyle w:val="TableParagraph"/>
              <w:spacing w:line="243" w:lineRule="exact"/>
              <w:ind w:left="108"/>
              <w:jc w:val="both"/>
              <w:rPr>
                <w:sz w:val="24"/>
                <w:szCs w:val="24"/>
              </w:rPr>
            </w:pPr>
            <w:r w:rsidRPr="00F32789">
              <w:rPr>
                <w:sz w:val="24"/>
                <w:szCs w:val="24"/>
              </w:rPr>
              <w:t xml:space="preserve">personnel management, personnel management, personnel policy, labor resources, personnel potential, personnel planning, professional orientation, personnel selection and development, employee motivation, managerial activities </w:t>
            </w:r>
            <w:r>
              <w:t>.</w:t>
            </w:r>
          </w:p>
        </w:tc>
      </w:tr>
    </w:tbl>
    <w:p w14:paraId="28CEA750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1AF5777D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55F5BE91" w14:textId="77777777" w:rsidR="00831BFC" w:rsidRPr="00327B6C" w:rsidRDefault="00831BFC">
      <w:pPr>
        <w:spacing w:line="263" w:lineRule="exact"/>
        <w:rPr>
          <w:rFonts w:ascii="Times New Roman" w:eastAsia="Times New Roman" w:hAnsi="Times New Roman"/>
          <w:lang w:val="uk-UA"/>
        </w:rPr>
      </w:pPr>
    </w:p>
    <w:p w14:paraId="4F9C9771" w14:textId="77777777" w:rsidR="00831BFC" w:rsidRPr="00327B6C" w:rsidRDefault="00831BFC">
      <w:pPr>
        <w:rPr>
          <w:rFonts w:ascii="Times New Roman" w:eastAsia="Times New Roman" w:hAnsi="Times New Roman"/>
          <w:lang w:val="uk-UA"/>
        </w:rPr>
        <w:sectPr w:rsidR="00831BFC" w:rsidRPr="00327B6C">
          <w:pgSz w:w="11900" w:h="16838"/>
          <w:pgMar w:top="1129" w:right="526" w:bottom="1440" w:left="1300" w:header="0" w:footer="0" w:gutter="0"/>
          <w:cols w:space="0" w:equalWidth="0">
            <w:col w:w="10080"/>
          </w:cols>
          <w:docGrid w:linePitch="360"/>
        </w:sectPr>
      </w:pPr>
    </w:p>
    <w:p w14:paraId="456AB0ED" w14:textId="77777777" w:rsidR="00E23BDE" w:rsidRPr="00F53BD9" w:rsidRDefault="00E23BDE" w:rsidP="00F53BD9">
      <w:pPr>
        <w:widowControl w:val="0"/>
        <w:numPr>
          <w:ilvl w:val="0"/>
          <w:numId w:val="2"/>
        </w:numPr>
        <w:tabs>
          <w:tab w:val="left" w:pos="658"/>
        </w:tabs>
        <w:autoSpaceDE w:val="0"/>
        <w:autoSpaceDN w:val="0"/>
        <w:spacing w:line="278" w:lineRule="auto"/>
        <w:ind w:firstLine="65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page5"/>
      <w:bookmarkEnd w:id="4"/>
      <w:r w:rsidRPr="00F53BD9">
        <w:rPr>
          <w:rFonts w:ascii="Times New Roman" w:hAnsi="Times New Roman" w:cs="Times New Roman"/>
          <w:b/>
          <w:sz w:val="24"/>
          <w:szCs w:val="24"/>
        </w:rPr>
        <w:lastRenderedPageBreak/>
        <w:t>LEARNING OUTCOMES AND THEIR RELATIONSHIP WITH SOFTWARE LEARNING OUTCOMES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8"/>
        <w:gridCol w:w="1745"/>
      </w:tblGrid>
      <w:tr w:rsidR="00F53BD9" w:rsidRPr="00F53BD9" w14:paraId="04273A0C" w14:textId="77777777" w:rsidTr="00F53BD9">
        <w:trPr>
          <w:trHeight w:val="458"/>
        </w:trPr>
        <w:tc>
          <w:tcPr>
            <w:tcW w:w="0" w:type="auto"/>
            <w:shd w:val="clear" w:color="auto" w:fill="auto"/>
          </w:tcPr>
          <w:p w14:paraId="29125D00" w14:textId="77777777" w:rsidR="00F53BD9" w:rsidRPr="00F53BD9" w:rsidRDefault="00F53BD9" w:rsidP="00F53B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3BD9">
              <w:rPr>
                <w:rFonts w:ascii="Times New Roman" w:hAnsi="Times New Roman"/>
                <w:b/>
                <w:bCs/>
                <w:sz w:val="24"/>
                <w:szCs w:val="24"/>
              </w:rPr>
              <w:t>Results training for OK:</w:t>
            </w:r>
          </w:p>
          <w:p w14:paraId="408687DD" w14:textId="77777777" w:rsidR="00F53BD9" w:rsidRPr="00F53BD9" w:rsidRDefault="00F53BD9" w:rsidP="00F53B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4171257" w14:textId="77777777" w:rsidR="00F53BD9" w:rsidRPr="00F53BD9" w:rsidRDefault="00F53BD9" w:rsidP="00F53BD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53BD9">
              <w:rPr>
                <w:b/>
                <w:bCs/>
                <w:sz w:val="24"/>
                <w:szCs w:val="24"/>
              </w:rPr>
              <w:t>How is RND assessed?</w:t>
            </w:r>
          </w:p>
        </w:tc>
      </w:tr>
      <w:tr w:rsidR="00F32789" w:rsidRPr="00F53BD9" w14:paraId="6EEA83CD" w14:textId="77777777" w:rsidTr="00F53BD9">
        <w:trPr>
          <w:trHeight w:val="805"/>
        </w:trPr>
        <w:tc>
          <w:tcPr>
            <w:tcW w:w="0" w:type="auto"/>
            <w:shd w:val="clear" w:color="auto" w:fill="auto"/>
          </w:tcPr>
          <w:p w14:paraId="6FEA98CD" w14:textId="77777777" w:rsidR="00F32789" w:rsidRPr="00F32789" w:rsidRDefault="00F32789" w:rsidP="00F32789">
            <w:pPr>
              <w:pStyle w:val="TableParagraph"/>
              <w:jc w:val="bot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 xml:space="preserve">DRN1. </w:t>
            </w:r>
            <w:r w:rsidRPr="00F32789">
              <w:rPr>
                <w:sz w:val="24"/>
                <w:szCs w:val="24"/>
              </w:rPr>
              <w:t>Know the theoretical foundations of personnel management, the principles of forming personnel policy and organizing a personnel management system in an organization.</w:t>
            </w:r>
          </w:p>
        </w:tc>
        <w:tc>
          <w:tcPr>
            <w:tcW w:w="0" w:type="auto"/>
            <w:shd w:val="clear" w:color="auto" w:fill="auto"/>
          </w:tcPr>
          <w:p w14:paraId="15F4E464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Current test control</w:t>
            </w:r>
          </w:p>
        </w:tc>
      </w:tr>
      <w:tr w:rsidR="00F32789" w:rsidRPr="00F53BD9" w14:paraId="028A7E5E" w14:textId="77777777" w:rsidTr="00F53BD9">
        <w:trPr>
          <w:trHeight w:val="691"/>
        </w:trPr>
        <w:tc>
          <w:tcPr>
            <w:tcW w:w="0" w:type="auto"/>
            <w:shd w:val="clear" w:color="auto" w:fill="auto"/>
          </w:tcPr>
          <w:p w14:paraId="35CF4782" w14:textId="77777777" w:rsidR="00F32789" w:rsidRPr="00F32789" w:rsidRDefault="00F32789" w:rsidP="00F32789">
            <w:pPr>
              <w:pStyle w:val="TableParagraph"/>
              <w:jc w:val="bot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 xml:space="preserve">DRN2. </w:t>
            </w:r>
            <w:r w:rsidRPr="00F32789">
              <w:rPr>
                <w:sz w:val="24"/>
                <w:szCs w:val="24"/>
              </w:rPr>
              <w:t>Apply methods of planning, forecasting and ensuring the organization's needs for labor resources, and assess human resource potential.</w:t>
            </w:r>
          </w:p>
        </w:tc>
        <w:tc>
          <w:tcPr>
            <w:tcW w:w="0" w:type="auto"/>
            <w:shd w:val="clear" w:color="auto" w:fill="auto"/>
          </w:tcPr>
          <w:p w14:paraId="6BF71FC3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Modular control</w:t>
            </w:r>
          </w:p>
        </w:tc>
      </w:tr>
      <w:tr w:rsidR="00F32789" w:rsidRPr="00F53BD9" w14:paraId="17A5E0E3" w14:textId="77777777" w:rsidTr="00F53BD9">
        <w:trPr>
          <w:trHeight w:val="828"/>
        </w:trPr>
        <w:tc>
          <w:tcPr>
            <w:tcW w:w="0" w:type="auto"/>
            <w:shd w:val="clear" w:color="auto" w:fill="auto"/>
          </w:tcPr>
          <w:p w14:paraId="161E9FD0" w14:textId="77777777" w:rsidR="00F32789" w:rsidRPr="00F32789" w:rsidRDefault="00F32789" w:rsidP="00F32789">
            <w:pPr>
              <w:pStyle w:val="TableParagrap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 xml:space="preserve">DRN3. </w:t>
            </w:r>
            <w:r w:rsidRPr="00F32789">
              <w:rPr>
                <w:sz w:val="24"/>
                <w:szCs w:val="24"/>
              </w:rPr>
              <w:t>Use modern personnel management technologies, including selection, adaptation, professional development, motivation and evaluation of employees.</w:t>
            </w:r>
          </w:p>
        </w:tc>
        <w:tc>
          <w:tcPr>
            <w:tcW w:w="0" w:type="auto"/>
            <w:shd w:val="clear" w:color="auto" w:fill="auto"/>
          </w:tcPr>
          <w:p w14:paraId="2FE5A2DE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Current test control, practical cases</w:t>
            </w:r>
          </w:p>
        </w:tc>
      </w:tr>
      <w:tr w:rsidR="00F32789" w:rsidRPr="00F53BD9" w14:paraId="12AD0E2C" w14:textId="77777777" w:rsidTr="00F53BD9">
        <w:trPr>
          <w:trHeight w:val="1098"/>
        </w:trPr>
        <w:tc>
          <w:tcPr>
            <w:tcW w:w="0" w:type="auto"/>
            <w:shd w:val="clear" w:color="auto" w:fill="auto"/>
          </w:tcPr>
          <w:p w14:paraId="51B12DD2" w14:textId="77777777" w:rsidR="00F32789" w:rsidRPr="00F32789" w:rsidRDefault="00F32789" w:rsidP="00F32789">
            <w:pPr>
              <w:pStyle w:val="TableParagrap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 xml:space="preserve">DRN4. </w:t>
            </w:r>
            <w:r w:rsidRPr="00F32789">
              <w:rPr>
                <w:sz w:val="24"/>
                <w:szCs w:val="24"/>
              </w:rPr>
              <w:t>Analyze the effectiveness of personnel work, justify management decisions regarding personnel development, and ensure the implementation of personnel policy in accordance with the strategic goals of the organization.</w:t>
            </w:r>
          </w:p>
        </w:tc>
        <w:tc>
          <w:tcPr>
            <w:tcW w:w="0" w:type="auto"/>
            <w:shd w:val="clear" w:color="auto" w:fill="auto"/>
          </w:tcPr>
          <w:p w14:paraId="1537A476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Modular control, essay</w:t>
            </w:r>
          </w:p>
        </w:tc>
      </w:tr>
    </w:tbl>
    <w:p w14:paraId="14057685" w14:textId="77777777" w:rsidR="00E23BDE" w:rsidRDefault="00E23BDE" w:rsidP="00E23BDE">
      <w:pPr>
        <w:tabs>
          <w:tab w:val="left" w:pos="781"/>
        </w:tabs>
        <w:spacing w:line="266" w:lineRule="auto"/>
        <w:ind w:left="579" w:right="20"/>
        <w:rPr>
          <w:rFonts w:ascii="Times New Roman" w:eastAsia="Times New Roman" w:hAnsi="Times New Roman"/>
          <w:b/>
          <w:lang w:val="uk-UA"/>
        </w:rPr>
      </w:pPr>
    </w:p>
    <w:p w14:paraId="30A07933" w14:textId="77777777" w:rsidR="00831BFC" w:rsidRDefault="00831BFC" w:rsidP="00F53BD9">
      <w:pPr>
        <w:numPr>
          <w:ilvl w:val="0"/>
          <w:numId w:val="4"/>
        </w:numPr>
        <w:tabs>
          <w:tab w:val="left" w:pos="320"/>
        </w:tabs>
        <w:spacing w:line="0" w:lineRule="atLeast"/>
        <w:ind w:left="320" w:hanging="201"/>
        <w:jc w:val="both"/>
        <w:rPr>
          <w:rFonts w:ascii="Times New Roman" w:eastAsia="Times New Roman" w:hAnsi="Times New Roman"/>
          <w:b/>
          <w:lang w:val="uk-UA"/>
        </w:rPr>
      </w:pPr>
      <w:bookmarkStart w:id="5" w:name="page6"/>
      <w:bookmarkEnd w:id="5"/>
      <w:r w:rsidRPr="00327B6C">
        <w:rPr>
          <w:rFonts w:ascii="Times New Roman" w:eastAsia="Times New Roman" w:hAnsi="Times New Roman"/>
          <w:b/>
          <w:lang w:val="uk-UA"/>
        </w:rPr>
        <w:t xml:space="preserve">FROM </w:t>
      </w: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THE PLACES OF THE EDUCATIONAL COMPONENT (COURSE PROGRAM)</w:t>
      </w:r>
    </w:p>
    <w:p w14:paraId="17566BCD" w14:textId="77777777" w:rsidR="0042174D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7"/>
        <w:gridCol w:w="708"/>
        <w:gridCol w:w="993"/>
        <w:gridCol w:w="737"/>
        <w:gridCol w:w="861"/>
        <w:gridCol w:w="953"/>
      </w:tblGrid>
      <w:tr w:rsidR="007D11FC" w:rsidRPr="00E25D9C" w14:paraId="2CA9657B" w14:textId="77777777" w:rsidTr="007D11FC">
        <w:tc>
          <w:tcPr>
            <w:tcW w:w="5637" w:type="dxa"/>
            <w:vMerge w:val="restart"/>
            <w:shd w:val="clear" w:color="auto" w:fill="auto"/>
          </w:tcPr>
          <w:p w14:paraId="69725BE1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Topic.</w:t>
            </w:r>
          </w:p>
          <w:p w14:paraId="633BC0B8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List questions that​ will be considered within the topic</w:t>
            </w:r>
          </w:p>
        </w:tc>
        <w:tc>
          <w:tcPr>
            <w:tcW w:w="3299" w:type="dxa"/>
            <w:gridSpan w:val="4"/>
            <w:shd w:val="clear" w:color="auto" w:fill="auto"/>
          </w:tcPr>
          <w:p w14:paraId="065D47F6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Distribution within the overall time budget</w:t>
            </w:r>
          </w:p>
        </w:tc>
        <w:tc>
          <w:tcPr>
            <w:tcW w:w="953" w:type="dxa"/>
            <w:vMerge w:val="restart"/>
            <w:shd w:val="clear" w:color="auto" w:fill="auto"/>
          </w:tcPr>
          <w:p w14:paraId="439E582C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Recommended reading</w:t>
            </w:r>
            <w:r w:rsidRPr="00E25D9C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7D11FC" w:rsidRPr="00E25D9C" w14:paraId="276F22D0" w14:textId="77777777" w:rsidTr="007D11FC">
        <w:tc>
          <w:tcPr>
            <w:tcW w:w="5637" w:type="dxa"/>
            <w:vMerge/>
            <w:shd w:val="clear" w:color="auto" w:fill="auto"/>
          </w:tcPr>
          <w:p w14:paraId="79A6DCD2" w14:textId="77777777" w:rsidR="007D11FC" w:rsidRPr="00E25D9C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shd w:val="clear" w:color="auto" w:fill="auto"/>
          </w:tcPr>
          <w:p w14:paraId="11726CE3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Classroom work</w:t>
            </w:r>
          </w:p>
        </w:tc>
        <w:tc>
          <w:tcPr>
            <w:tcW w:w="861" w:type="dxa"/>
            <w:vMerge w:val="restart"/>
            <w:shd w:val="clear" w:color="auto" w:fill="auto"/>
          </w:tcPr>
          <w:p w14:paraId="6DC7F909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CRC</w:t>
            </w:r>
          </w:p>
        </w:tc>
        <w:tc>
          <w:tcPr>
            <w:tcW w:w="953" w:type="dxa"/>
            <w:vMerge/>
            <w:shd w:val="clear" w:color="auto" w:fill="auto"/>
          </w:tcPr>
          <w:p w14:paraId="2BA9AD6E" w14:textId="77777777" w:rsidR="007D11FC" w:rsidRPr="00E25D9C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1FC" w:rsidRPr="00E25D9C" w14:paraId="3DD50AE5" w14:textId="77777777" w:rsidTr="007D11FC">
        <w:tc>
          <w:tcPr>
            <w:tcW w:w="5637" w:type="dxa"/>
            <w:vMerge/>
            <w:shd w:val="clear" w:color="auto" w:fill="auto"/>
          </w:tcPr>
          <w:p w14:paraId="6D9754D6" w14:textId="77777777" w:rsidR="007D11FC" w:rsidRPr="00E25D9C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19E7653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Luke</w:t>
            </w:r>
          </w:p>
        </w:tc>
        <w:tc>
          <w:tcPr>
            <w:tcW w:w="993" w:type="dxa"/>
            <w:shd w:val="clear" w:color="auto" w:fill="auto"/>
          </w:tcPr>
          <w:p w14:paraId="172E2D3D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P.z</w:t>
            </w:r>
          </w:p>
        </w:tc>
        <w:tc>
          <w:tcPr>
            <w:tcW w:w="737" w:type="dxa"/>
            <w:shd w:val="clear" w:color="auto" w:fill="auto"/>
          </w:tcPr>
          <w:p w14:paraId="618A43E4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Lab. with.</w:t>
            </w:r>
          </w:p>
        </w:tc>
        <w:tc>
          <w:tcPr>
            <w:tcW w:w="861" w:type="dxa"/>
            <w:vMerge/>
            <w:shd w:val="clear" w:color="auto" w:fill="auto"/>
          </w:tcPr>
          <w:p w14:paraId="105B6DA7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dxa"/>
            <w:vMerge/>
            <w:shd w:val="clear" w:color="auto" w:fill="auto"/>
          </w:tcPr>
          <w:p w14:paraId="1E8A61C2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46E" w:rsidRPr="00E25D9C" w14:paraId="2E541F9E" w14:textId="77777777" w:rsidTr="007D11FC">
        <w:tc>
          <w:tcPr>
            <w:tcW w:w="5637" w:type="dxa"/>
            <w:shd w:val="clear" w:color="auto" w:fill="auto"/>
          </w:tcPr>
          <w:p w14:paraId="310FCE9B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Topic 1. Human resource management in the system modern management</w:t>
            </w:r>
          </w:p>
          <w:p w14:paraId="4675DADD" w14:textId="77777777" w:rsidR="00F32789" w:rsidRPr="006E7237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The essence , goals and objectives of personnel management.</w:t>
            </w:r>
          </w:p>
          <w:p w14:paraId="325A1FDC" w14:textId="77777777" w:rsidR="00F32789" w:rsidRPr="006E7237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The place of human resources management in the system management organization .</w:t>
            </w:r>
          </w:p>
          <w:p w14:paraId="46851104" w14:textId="77777777" w:rsidR="00F32789" w:rsidRPr="00E25D9C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Principles and functions personnel management .</w:t>
            </w:r>
          </w:p>
          <w:p w14:paraId="79EA94FA" w14:textId="77777777" w:rsidR="001E746E" w:rsidRPr="00E25D9C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Modern trends development of human resources management.</w:t>
            </w:r>
          </w:p>
        </w:tc>
        <w:tc>
          <w:tcPr>
            <w:tcW w:w="708" w:type="dxa"/>
            <w:shd w:val="clear" w:color="auto" w:fill="auto"/>
          </w:tcPr>
          <w:p w14:paraId="3762227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2/2</w:t>
            </w:r>
          </w:p>
        </w:tc>
        <w:tc>
          <w:tcPr>
            <w:tcW w:w="993" w:type="dxa"/>
            <w:shd w:val="clear" w:color="auto" w:fill="auto"/>
          </w:tcPr>
          <w:p w14:paraId="4AD0515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2/2</w:t>
            </w:r>
          </w:p>
        </w:tc>
        <w:tc>
          <w:tcPr>
            <w:tcW w:w="737" w:type="dxa"/>
            <w:shd w:val="clear" w:color="auto" w:fill="auto"/>
          </w:tcPr>
          <w:p w14:paraId="34CD865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4BA6BA1A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563E47C4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1,4,7</w:t>
            </w:r>
          </w:p>
        </w:tc>
      </w:tr>
      <w:tr w:rsidR="001E746E" w:rsidRPr="00E25D9C" w14:paraId="3C53C192" w14:textId="77777777" w:rsidTr="007D11FC">
        <w:tc>
          <w:tcPr>
            <w:tcW w:w="5637" w:type="dxa"/>
            <w:shd w:val="clear" w:color="auto" w:fill="auto"/>
          </w:tcPr>
          <w:p w14:paraId="6C4DBC13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Topic 2. Management and organization system work with personnel</w:t>
            </w:r>
          </w:p>
          <w:p w14:paraId="7D351045" w14:textId="77777777" w:rsidR="00F32789" w:rsidRPr="006E7237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management system : concept , structure and elements .</w:t>
            </w:r>
          </w:p>
          <w:p w14:paraId="77BE3281" w14:textId="77777777" w:rsidR="00F32789" w:rsidRPr="006E7237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Organization personnel work at the enterprise .</w:t>
            </w:r>
          </w:p>
          <w:p w14:paraId="56A4806A" w14:textId="77777777" w:rsidR="00F32789" w:rsidRPr="00E25D9C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Distribution functions and responsibilities in the field personnel management .</w:t>
            </w:r>
          </w:p>
          <w:p w14:paraId="7FDF3E97" w14:textId="77777777" w:rsidR="001E746E" w:rsidRPr="00E25D9C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Informational software systems personnel management .</w:t>
            </w:r>
          </w:p>
        </w:tc>
        <w:tc>
          <w:tcPr>
            <w:tcW w:w="708" w:type="dxa"/>
            <w:shd w:val="clear" w:color="auto" w:fill="auto"/>
          </w:tcPr>
          <w:p w14:paraId="32713020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993" w:type="dxa"/>
            <w:shd w:val="clear" w:color="auto" w:fill="auto"/>
          </w:tcPr>
          <w:p w14:paraId="3B500C79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737" w:type="dxa"/>
            <w:shd w:val="clear" w:color="auto" w:fill="auto"/>
          </w:tcPr>
          <w:p w14:paraId="08FB576D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2D559F6E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48D2069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1,2,4,10</w:t>
            </w:r>
          </w:p>
        </w:tc>
      </w:tr>
      <w:tr w:rsidR="001E746E" w:rsidRPr="00E25D9C" w14:paraId="7205A635" w14:textId="77777777" w:rsidTr="007D11FC">
        <w:tc>
          <w:tcPr>
            <w:tcW w:w="5637" w:type="dxa"/>
            <w:shd w:val="clear" w:color="auto" w:fill="auto"/>
          </w:tcPr>
          <w:p w14:paraId="7435DB66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Topic 3. Personnel policy organizations</w:t>
            </w:r>
          </w:p>
          <w:p w14:paraId="512EBE55" w14:textId="77777777" w:rsidR="00F32789" w:rsidRPr="006E7237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Essence and main directions personnel politics .</w:t>
            </w:r>
          </w:p>
          <w:p w14:paraId="09489A79" w14:textId="77777777" w:rsidR="00F32789" w:rsidRPr="006E7237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Types personnel policies and factors its formation .</w:t>
            </w:r>
          </w:p>
          <w:p w14:paraId="415AD465" w14:textId="77777777" w:rsidR="00F32789" w:rsidRPr="00E25D9C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Development and implementation personnel politicians organizations .</w:t>
            </w:r>
          </w:p>
          <w:p w14:paraId="5493089F" w14:textId="77777777" w:rsidR="001E746E" w:rsidRPr="00E25D9C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Evaluation efficiency personnel politics .</w:t>
            </w:r>
          </w:p>
        </w:tc>
        <w:tc>
          <w:tcPr>
            <w:tcW w:w="708" w:type="dxa"/>
            <w:shd w:val="clear" w:color="auto" w:fill="auto"/>
          </w:tcPr>
          <w:p w14:paraId="27BEA51D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993" w:type="dxa"/>
            <w:shd w:val="clear" w:color="auto" w:fill="auto"/>
          </w:tcPr>
          <w:p w14:paraId="57D10BD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737" w:type="dxa"/>
            <w:shd w:val="clear" w:color="auto" w:fill="auto"/>
          </w:tcPr>
          <w:p w14:paraId="09C05429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32695195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0D6B8CCF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1,5,8,9</w:t>
            </w:r>
          </w:p>
        </w:tc>
      </w:tr>
      <w:tr w:rsidR="001E746E" w:rsidRPr="00E25D9C" w14:paraId="7C4EFED4" w14:textId="77777777" w:rsidTr="007D11FC">
        <w:tc>
          <w:tcPr>
            <w:tcW w:w="5637" w:type="dxa"/>
            <w:shd w:val="clear" w:color="auto" w:fill="auto"/>
          </w:tcPr>
          <w:p w14:paraId="5DC62441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Topic 4. Planning and forecasting labor resources and personnel management</w:t>
            </w:r>
          </w:p>
          <w:p w14:paraId="1569CC20" w14:textId="77777777" w:rsidR="00F32789" w:rsidRPr="006E7237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The essence and objectives of personnel planning .</w:t>
            </w:r>
          </w:p>
          <w:p w14:paraId="16C89A6E" w14:textId="77777777" w:rsidR="00F32789" w:rsidRPr="006E7237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Methods forecasting personnel needs .</w:t>
            </w:r>
          </w:p>
          <w:p w14:paraId="28D92748" w14:textId="77777777" w:rsidR="00F32789" w:rsidRPr="00E25D9C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Planning number and structure of personnel.</w:t>
            </w:r>
          </w:p>
          <w:p w14:paraId="2DC4CD46" w14:textId="77777777" w:rsidR="00F32789" w:rsidRPr="006E7237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Labor balance resources and assessment staffing​</w:t>
            </w:r>
          </w:p>
          <w:p w14:paraId="7203C148" w14:textId="77777777" w:rsidR="001E746E" w:rsidRPr="009A7364" w:rsidRDefault="001E746E" w:rsidP="00B9281A">
            <w:pPr>
              <w:pStyle w:val="41"/>
              <w:tabs>
                <w:tab w:val="left" w:leader="dot" w:pos="6393"/>
              </w:tabs>
              <w:spacing w:before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151AD29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993" w:type="dxa"/>
            <w:shd w:val="clear" w:color="auto" w:fill="auto"/>
          </w:tcPr>
          <w:p w14:paraId="410E4A11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737" w:type="dxa"/>
            <w:shd w:val="clear" w:color="auto" w:fill="auto"/>
          </w:tcPr>
          <w:p w14:paraId="5C3C4C2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shd w:val="clear" w:color="auto" w:fill="auto"/>
          </w:tcPr>
          <w:p w14:paraId="1041AC04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4270CC00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1.7</w:t>
            </w:r>
          </w:p>
        </w:tc>
      </w:tr>
      <w:tr w:rsidR="001E746E" w:rsidRPr="00E25D9C" w14:paraId="59B8AB92" w14:textId="77777777" w:rsidTr="007D11FC">
        <w:tc>
          <w:tcPr>
            <w:tcW w:w="5637" w:type="dxa"/>
            <w:shd w:val="clear" w:color="auto" w:fill="auto"/>
          </w:tcPr>
          <w:p w14:paraId="7D92FB41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Topic 5. Professional orientation . Personnel potential management</w:t>
            </w:r>
          </w:p>
          <w:p w14:paraId="0ABDF0B7" w14:textId="77777777" w:rsidR="00F32789" w:rsidRPr="006E7237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Essence and meaning professional staff orientation .</w:t>
            </w:r>
          </w:p>
          <w:p w14:paraId="33C858F3" w14:textId="77777777" w:rsidR="00F32789" w:rsidRPr="006E7237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Personnel potential Organizations : concepts and components .</w:t>
            </w:r>
          </w:p>
          <w:p w14:paraId="28092C29" w14:textId="77777777" w:rsidR="00F32789" w:rsidRPr="00E25D9C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Methods assessment of human resources potential .</w:t>
            </w:r>
          </w:p>
          <w:p w14:paraId="02EFD81F" w14:textId="77777777" w:rsidR="001E746E" w:rsidRPr="00E25D9C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Formation and development management personnel.</w:t>
            </w:r>
          </w:p>
        </w:tc>
        <w:tc>
          <w:tcPr>
            <w:tcW w:w="708" w:type="dxa"/>
            <w:shd w:val="clear" w:color="auto" w:fill="auto"/>
          </w:tcPr>
          <w:p w14:paraId="4642CBB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4/-</w:t>
            </w:r>
          </w:p>
        </w:tc>
        <w:tc>
          <w:tcPr>
            <w:tcW w:w="993" w:type="dxa"/>
            <w:shd w:val="clear" w:color="auto" w:fill="auto"/>
          </w:tcPr>
          <w:p w14:paraId="0B8E1D01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4/-</w:t>
            </w:r>
          </w:p>
        </w:tc>
        <w:tc>
          <w:tcPr>
            <w:tcW w:w="737" w:type="dxa"/>
            <w:shd w:val="clear" w:color="auto" w:fill="auto"/>
          </w:tcPr>
          <w:p w14:paraId="65FB5A9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76CF7200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0F5562B6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1,4,7</w:t>
            </w:r>
          </w:p>
        </w:tc>
      </w:tr>
      <w:tr w:rsidR="001E746E" w:rsidRPr="00E25D9C" w14:paraId="76551BA8" w14:textId="77777777" w:rsidTr="007D11FC">
        <w:tc>
          <w:tcPr>
            <w:tcW w:w="5637" w:type="dxa"/>
            <w:shd w:val="clear" w:color="auto" w:fill="auto"/>
          </w:tcPr>
          <w:p w14:paraId="1C9AD682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Topic 6. Technologies personnel management</w:t>
            </w:r>
          </w:p>
          <w:p w14:paraId="7B24043A" w14:textId="77777777" w:rsidR="00F32789" w:rsidRPr="006E7237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Modern technology recruitment and selection of personnel.</w:t>
            </w:r>
          </w:p>
          <w:p w14:paraId="2FC31E75" w14:textId="77777777" w:rsidR="00F32789" w:rsidRPr="006E7237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Adaptation , learning and development employees .</w:t>
            </w:r>
          </w:p>
          <w:p w14:paraId="6B742BDE" w14:textId="77777777" w:rsidR="00F32789" w:rsidRPr="00E25D9C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Motivation and encouragement of personnel.</w:t>
            </w:r>
          </w:p>
          <w:p w14:paraId="62C3DAC8" w14:textId="77777777" w:rsidR="001E746E" w:rsidRPr="00E25D9C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Evaluation performance personnel activities .</w:t>
            </w:r>
          </w:p>
        </w:tc>
        <w:tc>
          <w:tcPr>
            <w:tcW w:w="708" w:type="dxa"/>
            <w:shd w:val="clear" w:color="auto" w:fill="auto"/>
          </w:tcPr>
          <w:p w14:paraId="0EAD23A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6/2</w:t>
            </w:r>
          </w:p>
        </w:tc>
        <w:tc>
          <w:tcPr>
            <w:tcW w:w="993" w:type="dxa"/>
            <w:shd w:val="clear" w:color="auto" w:fill="auto"/>
          </w:tcPr>
          <w:p w14:paraId="233E1803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6/2</w:t>
            </w:r>
          </w:p>
        </w:tc>
        <w:tc>
          <w:tcPr>
            <w:tcW w:w="737" w:type="dxa"/>
            <w:shd w:val="clear" w:color="auto" w:fill="auto"/>
          </w:tcPr>
          <w:p w14:paraId="202BEA1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shd w:val="clear" w:color="auto" w:fill="auto"/>
          </w:tcPr>
          <w:p w14:paraId="4FC0DE6E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16/22</w:t>
            </w:r>
          </w:p>
        </w:tc>
        <w:tc>
          <w:tcPr>
            <w:tcW w:w="953" w:type="dxa"/>
            <w:shd w:val="clear" w:color="auto" w:fill="auto"/>
          </w:tcPr>
          <w:p w14:paraId="35220CE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1,2,4,10</w:t>
            </w:r>
          </w:p>
        </w:tc>
      </w:tr>
      <w:tr w:rsidR="001E746E" w:rsidRPr="00E25D9C" w14:paraId="177B1BA1" w14:textId="77777777" w:rsidTr="007D11FC">
        <w:tc>
          <w:tcPr>
            <w:tcW w:w="5637" w:type="dxa"/>
            <w:shd w:val="clear" w:color="auto" w:fill="auto"/>
          </w:tcPr>
          <w:p w14:paraId="3A12E8E7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Topic 7. Management activities of the organization's personnel</w:t>
            </w:r>
          </w:p>
          <w:p w14:paraId="027DBCEA" w14:textId="77777777" w:rsidR="00F32789" w:rsidRPr="006E7237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Essence managerial work and its features .</w:t>
            </w:r>
          </w:p>
          <w:p w14:paraId="2CC50C10" w14:textId="77777777" w:rsidR="00F32789" w:rsidRPr="006E7237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Organization works management personnel.</w:t>
            </w:r>
          </w:p>
          <w:p w14:paraId="1E6C9E5B" w14:textId="77777777" w:rsidR="00F32789" w:rsidRPr="00E25D9C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Leadership and communication in management activities .</w:t>
            </w:r>
          </w:p>
          <w:p w14:paraId="4803B9B0" w14:textId="77777777" w:rsidR="001E746E" w:rsidRPr="00E25D9C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Evaluation efficiency activities management personnel.</w:t>
            </w:r>
          </w:p>
        </w:tc>
        <w:tc>
          <w:tcPr>
            <w:tcW w:w="708" w:type="dxa"/>
            <w:shd w:val="clear" w:color="auto" w:fill="auto"/>
          </w:tcPr>
          <w:p w14:paraId="51F76A5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993" w:type="dxa"/>
            <w:shd w:val="clear" w:color="auto" w:fill="auto"/>
          </w:tcPr>
          <w:p w14:paraId="1BB80199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737" w:type="dxa"/>
            <w:shd w:val="clear" w:color="auto" w:fill="auto"/>
          </w:tcPr>
          <w:p w14:paraId="7D220A91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1DFC6187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16/22</w:t>
            </w:r>
          </w:p>
        </w:tc>
        <w:tc>
          <w:tcPr>
            <w:tcW w:w="953" w:type="dxa"/>
            <w:shd w:val="clear" w:color="auto" w:fill="auto"/>
          </w:tcPr>
          <w:p w14:paraId="76362D77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1,5,8,9</w:t>
            </w:r>
          </w:p>
        </w:tc>
      </w:tr>
      <w:tr w:rsidR="002F53F9" w:rsidRPr="00E25D9C" w14:paraId="3080B1D0" w14:textId="77777777" w:rsidTr="007D11FC">
        <w:tc>
          <w:tcPr>
            <w:tcW w:w="5637" w:type="dxa"/>
            <w:shd w:val="clear" w:color="auto" w:fill="auto"/>
            <w:vAlign w:val="bottom"/>
          </w:tcPr>
          <w:p w14:paraId="68DFAA74" w14:textId="77777777" w:rsidR="002F53F9" w:rsidRPr="00E25D9C" w:rsidRDefault="002F53F9" w:rsidP="002F53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Total per semester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9B2278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E25D9C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24/8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58638E0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E25D9C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24/8</w:t>
            </w:r>
          </w:p>
        </w:tc>
        <w:tc>
          <w:tcPr>
            <w:tcW w:w="737" w:type="dxa"/>
            <w:shd w:val="clear" w:color="auto" w:fill="auto"/>
            <w:vAlign w:val="bottom"/>
          </w:tcPr>
          <w:p w14:paraId="4940B6B3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</w:p>
        </w:tc>
        <w:tc>
          <w:tcPr>
            <w:tcW w:w="861" w:type="dxa"/>
            <w:shd w:val="clear" w:color="auto" w:fill="auto"/>
            <w:vAlign w:val="bottom"/>
          </w:tcPr>
          <w:p w14:paraId="52ADDC40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E25D9C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102/134</w:t>
            </w:r>
          </w:p>
        </w:tc>
        <w:tc>
          <w:tcPr>
            <w:tcW w:w="953" w:type="dxa"/>
            <w:shd w:val="clear" w:color="auto" w:fill="auto"/>
          </w:tcPr>
          <w:p w14:paraId="72E75A50" w14:textId="77777777" w:rsidR="002F53F9" w:rsidRPr="00E25D9C" w:rsidRDefault="002F53F9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32510D" w14:textId="77777777" w:rsidR="0042174D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295C4D6B" w14:textId="77777777" w:rsidR="00C4076B" w:rsidRPr="00F53BD9" w:rsidRDefault="00831BFC" w:rsidP="003C03EC">
      <w:pPr>
        <w:numPr>
          <w:ilvl w:val="0"/>
          <w:numId w:val="5"/>
        </w:numPr>
        <w:tabs>
          <w:tab w:val="left" w:pos="320"/>
        </w:tabs>
        <w:spacing w:line="0" w:lineRule="atLeast"/>
        <w:ind w:left="320" w:hanging="201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TEACHING AND LEARNING METHODS</w:t>
      </w:r>
    </w:p>
    <w:p w14:paraId="5512D8B6" w14:textId="77777777" w:rsidR="0042174D" w:rsidRPr="00F53BD9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tbl>
      <w:tblPr>
        <w:tblW w:w="991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3685"/>
        <w:gridCol w:w="2977"/>
      </w:tblGrid>
      <w:tr w:rsidR="0042174D" w:rsidRPr="00F53BD9" w14:paraId="03BE4187" w14:textId="77777777" w:rsidTr="0042174D">
        <w:tc>
          <w:tcPr>
            <w:tcW w:w="3256" w:type="dxa"/>
            <w:shd w:val="clear" w:color="auto" w:fill="auto"/>
          </w:tcPr>
          <w:p w14:paraId="4F10ABF6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DRN</w:t>
            </w:r>
          </w:p>
        </w:tc>
        <w:tc>
          <w:tcPr>
            <w:tcW w:w="3685" w:type="dxa"/>
            <w:shd w:val="clear" w:color="auto" w:fill="auto"/>
          </w:tcPr>
          <w:p w14:paraId="4DA1E125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Methods teaching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(work to be carried out by a teacher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during classroom lessons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, consultations )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​</w:t>
            </w:r>
          </w:p>
        </w:tc>
        <w:tc>
          <w:tcPr>
            <w:tcW w:w="2977" w:type="dxa"/>
            <w:shd w:val="clear" w:color="auto" w:fill="auto"/>
          </w:tcPr>
          <w:p w14:paraId="56472E0B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Methods training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( which types educational activities has perform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student independently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32789" w:rsidRPr="00F53BD9" w14:paraId="1622D8D9" w14:textId="77777777" w:rsidTr="0042174D">
        <w:tc>
          <w:tcPr>
            <w:tcW w:w="3256" w:type="dxa"/>
            <w:shd w:val="clear" w:color="auto" w:fill="auto"/>
          </w:tcPr>
          <w:p w14:paraId="34E4903D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DRN1. </w:t>
            </w:r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Know the theoretical foundations of personnel management, principles formation personnel policies and organizations systems Human resource management in an organization .</w:t>
            </w:r>
          </w:p>
        </w:tc>
        <w:tc>
          <w:tcPr>
            <w:tcW w:w="3685" w:type="dxa"/>
            <w:shd w:val="clear" w:color="auto" w:fill="auto"/>
          </w:tcPr>
          <w:p w14:paraId="3F7E56D7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Verbal:</w:t>
            </w:r>
          </w:p>
          <w:p w14:paraId="6CD65869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monologues (explanations, lectures);</w:t>
            </w:r>
          </w:p>
          <w:p w14:paraId="760A99F8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dialogical (conversation, discussion).</w:t>
            </w:r>
          </w:p>
          <w:p w14:paraId="0FC1B99B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Visual:</w:t>
            </w:r>
          </w:p>
          <w:p w14:paraId="15FA2230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demonstration (multimedia file)</w:t>
            </w:r>
          </w:p>
          <w:p w14:paraId="37FE4BBA" w14:textId="77777777" w:rsidR="00F32789" w:rsidRPr="00F53BD9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Interactive learning technologies</w:t>
            </w:r>
          </w:p>
        </w:tc>
        <w:tc>
          <w:tcPr>
            <w:tcW w:w="2977" w:type="dxa"/>
            <w:shd w:val="clear" w:color="auto" w:fill="auto"/>
          </w:tcPr>
          <w:p w14:paraId="31ABF291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Research method (study of literary sources recommended by the teacher on the topic)</w:t>
            </w:r>
          </w:p>
          <w:p w14:paraId="2C856FE8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32789" w:rsidRPr="00F53BD9" w14:paraId="7B5D0F00" w14:textId="77777777" w:rsidTr="0042174D">
        <w:tc>
          <w:tcPr>
            <w:tcW w:w="3256" w:type="dxa"/>
            <w:shd w:val="clear" w:color="auto" w:fill="auto"/>
          </w:tcPr>
          <w:p w14:paraId="51E5ADD6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DRN2.</w:t>
            </w:r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Apply methods planning , forecasting and ensuring the organization's needs for labor resources, to carry out </w:t>
            </w:r>
            <w:r w:rsidRPr="00F327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of human resources potential .</w:t>
            </w:r>
          </w:p>
        </w:tc>
        <w:tc>
          <w:tcPr>
            <w:tcW w:w="3685" w:type="dxa"/>
            <w:shd w:val="clear" w:color="auto" w:fill="auto"/>
          </w:tcPr>
          <w:p w14:paraId="734ABCA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Verbal:</w:t>
            </w:r>
          </w:p>
          <w:p w14:paraId="1533A78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monologues (explanations, lectures);</w:t>
            </w:r>
          </w:p>
          <w:p w14:paraId="79AE0E7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dialogical (conversation, </w:t>
            </w: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discussion).</w:t>
            </w:r>
          </w:p>
          <w:p w14:paraId="256D4505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Visual:</w:t>
            </w:r>
          </w:p>
          <w:p w14:paraId="6BFD9260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demonstration (multimedia file)</w:t>
            </w:r>
          </w:p>
          <w:p w14:paraId="79E56A9A" w14:textId="77777777" w:rsidR="00F32789" w:rsidRPr="00F53BD9" w:rsidRDefault="00F32789" w:rsidP="00F327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Interactive learning technologies</w:t>
            </w:r>
          </w:p>
        </w:tc>
        <w:tc>
          <w:tcPr>
            <w:tcW w:w="2977" w:type="dxa"/>
            <w:shd w:val="clear" w:color="auto" w:fill="auto"/>
          </w:tcPr>
          <w:p w14:paraId="71378E5A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Research method (study of literary sources recommended by the teacher on the topic)</w:t>
            </w:r>
          </w:p>
        </w:tc>
      </w:tr>
      <w:tr w:rsidR="00F32789" w:rsidRPr="00F53BD9" w14:paraId="69389305" w14:textId="77777777" w:rsidTr="0042174D">
        <w:tc>
          <w:tcPr>
            <w:tcW w:w="3256" w:type="dxa"/>
            <w:shd w:val="clear" w:color="auto" w:fill="auto"/>
          </w:tcPr>
          <w:p w14:paraId="3C155A07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DRN3. </w:t>
            </w:r>
            <w:r w:rsidRPr="00F327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Use modern personnel management technologies, including selection, adaptation, professional development, motivation and evaluation of employees.</w:t>
            </w:r>
          </w:p>
        </w:tc>
        <w:tc>
          <w:tcPr>
            <w:tcW w:w="3685" w:type="dxa"/>
            <w:shd w:val="clear" w:color="auto" w:fill="auto"/>
          </w:tcPr>
          <w:p w14:paraId="1A2B8F18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Verbal:</w:t>
            </w:r>
          </w:p>
          <w:p w14:paraId="141D4950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monologues (explanations, lectures);</w:t>
            </w:r>
          </w:p>
          <w:p w14:paraId="42924161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dialogical (conversation, discussion).</w:t>
            </w:r>
          </w:p>
          <w:p w14:paraId="7FE2EC5E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Visual:</w:t>
            </w:r>
          </w:p>
          <w:p w14:paraId="3F92D2F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demonstration (multimedia file)</w:t>
            </w:r>
          </w:p>
          <w:p w14:paraId="7EB39767" w14:textId="77777777" w:rsidR="00F32789" w:rsidRPr="00F53BD9" w:rsidRDefault="00F32789" w:rsidP="00F327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Interactive learning technologies</w:t>
            </w:r>
          </w:p>
        </w:tc>
        <w:tc>
          <w:tcPr>
            <w:tcW w:w="2977" w:type="dxa"/>
            <w:shd w:val="clear" w:color="auto" w:fill="auto"/>
          </w:tcPr>
          <w:p w14:paraId="4AC45689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Research method (study of literary sources recommended by the teacher on the topic)</w:t>
            </w:r>
          </w:p>
        </w:tc>
      </w:tr>
      <w:tr w:rsidR="00F32789" w:rsidRPr="00F53BD9" w14:paraId="60451DDE" w14:textId="77777777" w:rsidTr="0042174D">
        <w:tc>
          <w:tcPr>
            <w:tcW w:w="3256" w:type="dxa"/>
            <w:shd w:val="clear" w:color="auto" w:fill="auto"/>
          </w:tcPr>
          <w:p w14:paraId="3A6D0B12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DRN4. </w:t>
            </w:r>
            <w:r w:rsidRPr="00F327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Analyze the effectiveness of personnel work, justify management decisions regarding personnel development, and ensure the implementation of personnel policy in accordance with the strategic goals of the organization.</w:t>
            </w:r>
          </w:p>
        </w:tc>
        <w:tc>
          <w:tcPr>
            <w:tcW w:w="3685" w:type="dxa"/>
            <w:shd w:val="clear" w:color="auto" w:fill="auto"/>
          </w:tcPr>
          <w:p w14:paraId="044E8CBB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Verbal:</w:t>
            </w:r>
          </w:p>
          <w:p w14:paraId="54799795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monologues (explanations, lectures);</w:t>
            </w:r>
          </w:p>
          <w:p w14:paraId="57B90B11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dialogical (conversation, discussion).</w:t>
            </w:r>
          </w:p>
          <w:p w14:paraId="70EA6024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Visual:</w:t>
            </w:r>
          </w:p>
          <w:p w14:paraId="6A774487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 demonstration (multimedia file)</w:t>
            </w:r>
          </w:p>
          <w:p w14:paraId="7C8CEE31" w14:textId="77777777" w:rsidR="00F32789" w:rsidRPr="00F53BD9" w:rsidRDefault="00F32789" w:rsidP="00F327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Interactive learning technologies</w:t>
            </w:r>
          </w:p>
        </w:tc>
        <w:tc>
          <w:tcPr>
            <w:tcW w:w="2977" w:type="dxa"/>
            <w:shd w:val="clear" w:color="auto" w:fill="auto"/>
          </w:tcPr>
          <w:p w14:paraId="459AD75E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Research method (study of literary sources recommended by the teacher on the topic)</w:t>
            </w:r>
          </w:p>
        </w:tc>
      </w:tr>
    </w:tbl>
    <w:p w14:paraId="5697BCFE" w14:textId="77777777" w:rsidR="0042174D" w:rsidRPr="00F53BD9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163A32F8" w14:textId="77777777" w:rsidR="00831BFC" w:rsidRPr="00F53BD9" w:rsidRDefault="00831BFC">
      <w:pPr>
        <w:spacing w:line="17" w:lineRule="exact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51C20DA3" w14:textId="77777777" w:rsidR="00831BFC" w:rsidRPr="00F53BD9" w:rsidRDefault="00831BFC">
      <w:pPr>
        <w:spacing w:line="10" w:lineRule="exact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1C92133D" w14:textId="77777777" w:rsidR="00255CD7" w:rsidRPr="00F53BD9" w:rsidRDefault="00831BFC" w:rsidP="00255CD7">
      <w:pPr>
        <w:numPr>
          <w:ilvl w:val="0"/>
          <w:numId w:val="6"/>
        </w:numPr>
        <w:tabs>
          <w:tab w:val="left" w:pos="480"/>
        </w:tabs>
        <w:spacing w:line="264" w:lineRule="auto"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EVALUATION BY EDUCATIONAL COMPONENT</w:t>
      </w:r>
    </w:p>
    <w:p w14:paraId="2AF8C9A7" w14:textId="77777777" w:rsidR="00831BFC" w:rsidRPr="00F53BD9" w:rsidRDefault="00831BFC" w:rsidP="00255CD7">
      <w:pPr>
        <w:tabs>
          <w:tab w:val="left" w:pos="480"/>
        </w:tabs>
        <w:spacing w:line="264" w:lineRule="auto"/>
        <w:ind w:left="567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5.1. Summative assessment</w:t>
      </w:r>
    </w:p>
    <w:p w14:paraId="255CD1E1" w14:textId="77777777" w:rsidR="00831BFC" w:rsidRPr="00F53BD9" w:rsidRDefault="00831BFC" w:rsidP="00255CD7">
      <w:pPr>
        <w:spacing w:line="6" w:lineRule="exact"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74EC5FC7" w14:textId="77777777" w:rsidR="00831BFC" w:rsidRPr="00F53BD9" w:rsidRDefault="00831BFC" w:rsidP="00255CD7">
      <w:pPr>
        <w:spacing w:line="0" w:lineRule="atLeast"/>
        <w:ind w:firstLine="567"/>
        <w:rPr>
          <w:rFonts w:ascii="Times New Roman" w:eastAsia="Times New Roman" w:hAnsi="Times New Roman"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sz w:val="24"/>
          <w:szCs w:val="24"/>
          <w:lang w:val="uk-UA"/>
        </w:rPr>
        <w:t>5.1.1. For the assessment of expected learning outcomes, the following is provided:</w:t>
      </w:r>
    </w:p>
    <w:p w14:paraId="2B235A98" w14:textId="77777777" w:rsidR="0042174D" w:rsidRPr="00F53BD9" w:rsidRDefault="0042174D">
      <w:pPr>
        <w:spacing w:line="0" w:lineRule="atLeast"/>
        <w:ind w:left="1560"/>
        <w:rPr>
          <w:rFonts w:ascii="Times New Roman" w:eastAsia="Times New Roman" w:hAnsi="Times New Roman"/>
          <w:sz w:val="24"/>
          <w:szCs w:val="24"/>
          <w:lang w:val="uk-UA"/>
        </w:rPr>
      </w:pPr>
    </w:p>
    <w:tbl>
      <w:tblPr>
        <w:tblW w:w="985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963"/>
        <w:gridCol w:w="2551"/>
        <w:gridCol w:w="1780"/>
      </w:tblGrid>
      <w:tr w:rsidR="0042174D" w:rsidRPr="00F53BD9" w14:paraId="5CF7FC96" w14:textId="77777777" w:rsidTr="0042174D">
        <w:tc>
          <w:tcPr>
            <w:tcW w:w="561" w:type="dxa"/>
            <w:shd w:val="clear" w:color="auto" w:fill="auto"/>
          </w:tcPr>
          <w:p w14:paraId="06573218" w14:textId="77777777" w:rsidR="0042174D" w:rsidRPr="00F53BD9" w:rsidRDefault="0042174D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963" w:type="dxa"/>
            <w:shd w:val="clear" w:color="auto" w:fill="auto"/>
          </w:tcPr>
          <w:p w14:paraId="5A297106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Methods summative evaluation</w:t>
            </w:r>
          </w:p>
        </w:tc>
        <w:tc>
          <w:tcPr>
            <w:tcW w:w="2551" w:type="dxa"/>
            <w:shd w:val="clear" w:color="auto" w:fill="auto"/>
          </w:tcPr>
          <w:p w14:paraId="02E1D6C3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Points / Weight in total assessment </w:t>
            </w:r>
          </w:p>
        </w:tc>
        <w:tc>
          <w:tcPr>
            <w:tcW w:w="1780" w:type="dxa"/>
            <w:shd w:val="clear" w:color="auto" w:fill="auto"/>
          </w:tcPr>
          <w:p w14:paraId="2CF8B9AD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Date of compilation</w:t>
            </w:r>
          </w:p>
        </w:tc>
      </w:tr>
      <w:tr w:rsidR="0042174D" w:rsidRPr="00F53BD9" w14:paraId="2512A041" w14:textId="77777777" w:rsidTr="00255CD7">
        <w:trPr>
          <w:trHeight w:val="471"/>
        </w:trPr>
        <w:tc>
          <w:tcPr>
            <w:tcW w:w="561" w:type="dxa"/>
            <w:shd w:val="clear" w:color="auto" w:fill="auto"/>
          </w:tcPr>
          <w:p w14:paraId="30A1F610" w14:textId="77777777" w:rsidR="0042174D" w:rsidRPr="00F53BD9" w:rsidRDefault="0042174D" w:rsidP="000426E2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3" w:type="dxa"/>
            <w:shd w:val="clear" w:color="auto" w:fill="auto"/>
          </w:tcPr>
          <w:p w14:paraId="5069890C" w14:textId="77777777" w:rsidR="0042174D" w:rsidRPr="00F53BD9" w:rsidRDefault="00255CD7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Tests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​ plural choice</w:t>
            </w:r>
          </w:p>
        </w:tc>
        <w:tc>
          <w:tcPr>
            <w:tcW w:w="2551" w:type="dxa"/>
            <w:shd w:val="clear" w:color="auto" w:fill="auto"/>
          </w:tcPr>
          <w:p w14:paraId="7BBB64E7" w14:textId="77777777" w:rsidR="0042174D" w:rsidRPr="00F53BD9" w:rsidRDefault="0042174D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25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25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5F1AE010" w14:textId="77777777" w:rsidR="0042174D" w:rsidRPr="00F53BD9" w:rsidRDefault="00255CD7" w:rsidP="000426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Week 6</w:t>
            </w:r>
          </w:p>
        </w:tc>
      </w:tr>
      <w:tr w:rsidR="00255CD7" w:rsidRPr="00F53BD9" w14:paraId="0A8C7DDD" w14:textId="77777777" w:rsidTr="0042174D">
        <w:trPr>
          <w:trHeight w:val="329"/>
        </w:trPr>
        <w:tc>
          <w:tcPr>
            <w:tcW w:w="561" w:type="dxa"/>
            <w:shd w:val="clear" w:color="auto" w:fill="auto"/>
          </w:tcPr>
          <w:p w14:paraId="569A9A4E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3" w:type="dxa"/>
            <w:shd w:val="clear" w:color="auto" w:fill="auto"/>
          </w:tcPr>
          <w:p w14:paraId="041E8120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Tests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​ plural choice</w:t>
            </w:r>
          </w:p>
        </w:tc>
        <w:tc>
          <w:tcPr>
            <w:tcW w:w="2551" w:type="dxa"/>
            <w:shd w:val="clear" w:color="auto" w:fill="auto"/>
          </w:tcPr>
          <w:p w14:paraId="214C537C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25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25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082B91FE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 weeks</w:t>
            </w:r>
          </w:p>
        </w:tc>
      </w:tr>
      <w:tr w:rsidR="00255CD7" w:rsidRPr="00F53BD9" w14:paraId="24951389" w14:textId="77777777" w:rsidTr="0042174D">
        <w:tc>
          <w:tcPr>
            <w:tcW w:w="561" w:type="dxa"/>
            <w:shd w:val="clear" w:color="auto" w:fill="auto"/>
          </w:tcPr>
          <w:p w14:paraId="4AC550CA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3" w:type="dxa"/>
            <w:shd w:val="clear" w:color="auto" w:fill="auto"/>
          </w:tcPr>
          <w:p w14:paraId="0EB9367E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</w:p>
        </w:tc>
        <w:tc>
          <w:tcPr>
            <w:tcW w:w="2551" w:type="dxa"/>
            <w:shd w:val="clear" w:color="auto" w:fill="auto"/>
          </w:tcPr>
          <w:p w14:paraId="726C42D5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0/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80" w:type="dxa"/>
            <w:shd w:val="clear" w:color="auto" w:fill="auto"/>
          </w:tcPr>
          <w:p w14:paraId="3E4CD506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up to 12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week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​</w:t>
            </w:r>
          </w:p>
        </w:tc>
      </w:tr>
      <w:tr w:rsidR="00255CD7" w:rsidRPr="00F53BD9" w14:paraId="0E2A277A" w14:textId="77777777" w:rsidTr="0042174D">
        <w:tc>
          <w:tcPr>
            <w:tcW w:w="561" w:type="dxa"/>
            <w:shd w:val="clear" w:color="auto" w:fill="auto"/>
          </w:tcPr>
          <w:p w14:paraId="061B25C5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14:paraId="5A84B67B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INDS ( individual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task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, presentation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​</w:t>
            </w:r>
          </w:p>
        </w:tc>
        <w:tc>
          <w:tcPr>
            <w:tcW w:w="2551" w:type="dxa"/>
            <w:shd w:val="clear" w:color="auto" w:fill="auto"/>
          </w:tcPr>
          <w:p w14:paraId="30596433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7065D85C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week</w:t>
            </w:r>
          </w:p>
        </w:tc>
      </w:tr>
    </w:tbl>
    <w:p w14:paraId="02393616" w14:textId="77777777" w:rsidR="009359F7" w:rsidRDefault="009359F7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67DC9766" w14:textId="77777777" w:rsidR="0042174D" w:rsidRDefault="00255CD7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5.1.2. </w:t>
      </w:r>
      <w:r w:rsidRPr="002F066E">
        <w:rPr>
          <w:rFonts w:ascii="Times New Roman" w:hAnsi="Times New Roman"/>
          <w:sz w:val="24"/>
          <w:szCs w:val="24"/>
        </w:rPr>
        <w:t>Criteria evaluation</w:t>
      </w:r>
    </w:p>
    <w:tbl>
      <w:tblPr>
        <w:tblW w:w="97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2037"/>
        <w:gridCol w:w="2409"/>
        <w:gridCol w:w="1847"/>
        <w:gridCol w:w="2151"/>
      </w:tblGrid>
      <w:tr w:rsidR="00255CD7" w:rsidRPr="00E574D7" w14:paraId="00F962BD" w14:textId="77777777" w:rsidTr="000426E2">
        <w:tc>
          <w:tcPr>
            <w:tcW w:w="1332" w:type="dxa"/>
            <w:shd w:val="clear" w:color="auto" w:fill="auto"/>
          </w:tcPr>
          <w:p w14:paraId="14A900B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bookmarkStart w:id="6" w:name="_Hlk136890939"/>
            <w:r w:rsidRPr="00E574D7">
              <w:rPr>
                <w:rFonts w:ascii="Times New Roman" w:hAnsi="Times New Roman"/>
                <w:b/>
                <w:bCs/>
              </w:rPr>
              <w:t>Component</w:t>
            </w:r>
          </w:p>
        </w:tc>
        <w:tc>
          <w:tcPr>
            <w:tcW w:w="2037" w:type="dxa"/>
            <w:shd w:val="clear" w:color="auto" w:fill="auto"/>
          </w:tcPr>
          <w:p w14:paraId="328E5DF4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Unsatisfactorily</w:t>
            </w:r>
          </w:p>
        </w:tc>
        <w:tc>
          <w:tcPr>
            <w:tcW w:w="2409" w:type="dxa"/>
            <w:shd w:val="clear" w:color="auto" w:fill="auto"/>
          </w:tcPr>
          <w:p w14:paraId="1AB726D2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Satisfactorily</w:t>
            </w:r>
          </w:p>
        </w:tc>
        <w:tc>
          <w:tcPr>
            <w:tcW w:w="1847" w:type="dxa"/>
            <w:shd w:val="clear" w:color="auto" w:fill="auto"/>
          </w:tcPr>
          <w:p w14:paraId="7F58FD35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Good</w:t>
            </w:r>
          </w:p>
        </w:tc>
        <w:tc>
          <w:tcPr>
            <w:tcW w:w="2151" w:type="dxa"/>
            <w:shd w:val="clear" w:color="auto" w:fill="auto"/>
          </w:tcPr>
          <w:p w14:paraId="13F6DFEE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Perfectly</w:t>
            </w:r>
          </w:p>
        </w:tc>
      </w:tr>
      <w:tr w:rsidR="00255CD7" w:rsidRPr="00E574D7" w14:paraId="08C712E6" w14:textId="77777777" w:rsidTr="000426E2">
        <w:trPr>
          <w:trHeight w:val="468"/>
        </w:trPr>
        <w:tc>
          <w:tcPr>
            <w:tcW w:w="1332" w:type="dxa"/>
            <w:vMerge w:val="restart"/>
            <w:shd w:val="clear" w:color="auto" w:fill="auto"/>
          </w:tcPr>
          <w:p w14:paraId="7A4DA5C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</w:rPr>
              <w:t>Essay</w:t>
            </w:r>
          </w:p>
        </w:tc>
        <w:tc>
          <w:tcPr>
            <w:tcW w:w="2037" w:type="dxa"/>
            <w:shd w:val="clear" w:color="auto" w:fill="auto"/>
          </w:tcPr>
          <w:p w14:paraId="0FDCC6B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GB"/>
              </w:rPr>
              <w:t xml:space="preserve">&lt;12 </w:t>
            </w:r>
            <w:r w:rsidRPr="00E574D7">
              <w:rPr>
                <w:rFonts w:ascii="Times New Roman" w:hAnsi="Times New Roman"/>
                <w:i/>
                <w:iCs/>
              </w:rPr>
              <w:t>points</w:t>
            </w:r>
          </w:p>
        </w:tc>
        <w:tc>
          <w:tcPr>
            <w:tcW w:w="2409" w:type="dxa"/>
            <w:shd w:val="clear" w:color="auto" w:fill="auto"/>
          </w:tcPr>
          <w:p w14:paraId="23BF30C5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E574D7">
              <w:rPr>
                <w:rFonts w:ascii="Times New Roman" w:hAnsi="Times New Roman"/>
                <w:i/>
                <w:iCs/>
              </w:rPr>
              <w:t xml:space="preserve">12-15 </w:t>
            </w:r>
            <w:r>
              <w:rPr>
                <w:rFonts w:ascii="Times New Roman" w:hAnsi="Times New Roman"/>
                <w:i/>
                <w:iCs/>
                <w:lang w:val="uk-UA"/>
              </w:rPr>
              <w:t>points</w:t>
            </w:r>
          </w:p>
        </w:tc>
        <w:tc>
          <w:tcPr>
            <w:tcW w:w="1847" w:type="dxa"/>
            <w:shd w:val="clear" w:color="auto" w:fill="auto"/>
          </w:tcPr>
          <w:p w14:paraId="78BEBF7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15-18 points</w:t>
            </w:r>
          </w:p>
        </w:tc>
        <w:tc>
          <w:tcPr>
            <w:tcW w:w="2151" w:type="dxa"/>
            <w:shd w:val="clear" w:color="auto" w:fill="auto"/>
          </w:tcPr>
          <w:p w14:paraId="48C35600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19-20 points</w:t>
            </w:r>
          </w:p>
        </w:tc>
      </w:tr>
      <w:tr w:rsidR="00255CD7" w:rsidRPr="00E574D7" w14:paraId="715C5001" w14:textId="77777777" w:rsidTr="000426E2">
        <w:trPr>
          <w:trHeight w:val="864"/>
        </w:trPr>
        <w:tc>
          <w:tcPr>
            <w:tcW w:w="1332" w:type="dxa"/>
            <w:vMerge/>
            <w:shd w:val="clear" w:color="auto" w:fill="auto"/>
          </w:tcPr>
          <w:p w14:paraId="582CAD50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4501B2E6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  <w:i/>
                <w:iCs/>
              </w:rPr>
              <w:t>Requirements of task not completed</w:t>
            </w:r>
          </w:p>
        </w:tc>
        <w:tc>
          <w:tcPr>
            <w:tcW w:w="2409" w:type="dxa"/>
            <w:shd w:val="clear" w:color="auto" w:fill="auto"/>
          </w:tcPr>
          <w:p w14:paraId="6D38FD6A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Majority requirements done , but some components missing or not enough revealed , missing analysis others approaches to the issue</w:t>
            </w:r>
          </w:p>
          <w:p w14:paraId="3E5EBFD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847" w:type="dxa"/>
            <w:shd w:val="clear" w:color="auto" w:fill="auto"/>
          </w:tcPr>
          <w:p w14:paraId="53F3AB4C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Done all requirements task</w:t>
            </w:r>
          </w:p>
        </w:tc>
        <w:tc>
          <w:tcPr>
            <w:tcW w:w="2151" w:type="dxa"/>
            <w:shd w:val="clear" w:color="auto" w:fill="auto"/>
          </w:tcPr>
          <w:p w14:paraId="45FF61EB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Done all requirements task , demonstrated , creativity , thoughtfulness , suggested actually solution problems</w:t>
            </w:r>
          </w:p>
        </w:tc>
      </w:tr>
      <w:tr w:rsidR="00255CD7" w:rsidRPr="00E574D7" w14:paraId="01F64DEA" w14:textId="77777777" w:rsidTr="000426E2">
        <w:trPr>
          <w:trHeight w:val="372"/>
        </w:trPr>
        <w:tc>
          <w:tcPr>
            <w:tcW w:w="1332" w:type="dxa"/>
            <w:vMerge w:val="restart"/>
            <w:shd w:val="clear" w:color="auto" w:fill="auto"/>
          </w:tcPr>
          <w:p w14:paraId="7D763C2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lang w:val="uk-UA"/>
              </w:rPr>
              <w:t>Tests</w:t>
            </w:r>
            <w:r w:rsidRPr="0042174D">
              <w:rPr>
                <w:rFonts w:ascii="Times New Roman" w:hAnsi="Times New Roman"/>
              </w:rPr>
              <w:t>​ plural choice</w:t>
            </w:r>
          </w:p>
        </w:tc>
        <w:tc>
          <w:tcPr>
            <w:tcW w:w="2037" w:type="dxa"/>
            <w:shd w:val="clear" w:color="auto" w:fill="auto"/>
          </w:tcPr>
          <w:p w14:paraId="3BEFC0CC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>&lt;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  <w:tc>
          <w:tcPr>
            <w:tcW w:w="2409" w:type="dxa"/>
            <w:shd w:val="clear" w:color="auto" w:fill="auto"/>
          </w:tcPr>
          <w:p w14:paraId="77C43756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15 </w:t>
            </w:r>
            <w:r w:rsidRPr="00E574D7">
              <w:rPr>
                <w:rFonts w:ascii="Times New Roman" w:hAnsi="Times New Roman"/>
                <w:i/>
                <w:iCs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  <w:tc>
          <w:tcPr>
            <w:tcW w:w="1847" w:type="dxa"/>
            <w:shd w:val="clear" w:color="auto" w:fill="auto"/>
          </w:tcPr>
          <w:p w14:paraId="3D8BC74B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20-23 </w:t>
            </w:r>
            <w:r w:rsidRPr="00E574D7">
              <w:rPr>
                <w:rFonts w:ascii="Times New Roman" w:hAnsi="Times New Roman"/>
                <w:i/>
                <w:iCs/>
              </w:rPr>
              <w:t>points</w:t>
            </w:r>
            <w:r>
              <w:rPr>
                <w:rFonts w:ascii="Times New Roman" w:hAnsi="Times New Roman"/>
                <w:i/>
                <w:iCs/>
                <w:lang w:val="uk-UA"/>
              </w:rPr>
              <w:t>​</w:t>
            </w:r>
          </w:p>
        </w:tc>
        <w:tc>
          <w:tcPr>
            <w:tcW w:w="2151" w:type="dxa"/>
            <w:shd w:val="clear" w:color="auto" w:fill="auto"/>
          </w:tcPr>
          <w:p w14:paraId="36695533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24 </w:t>
            </w:r>
            <w:r w:rsidRPr="00E574D7">
              <w:rPr>
                <w:rFonts w:ascii="Times New Roman" w:hAnsi="Times New Roman"/>
                <w:i/>
                <w:iCs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lang w:val="uk-UA"/>
              </w:rPr>
              <w:t>25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</w:tr>
      <w:tr w:rsidR="00255CD7" w:rsidRPr="00E574D7" w14:paraId="6CD602AF" w14:textId="77777777" w:rsidTr="000426E2">
        <w:trPr>
          <w:trHeight w:val="516"/>
        </w:trPr>
        <w:tc>
          <w:tcPr>
            <w:tcW w:w="1332" w:type="dxa"/>
            <w:vMerge/>
            <w:shd w:val="clear" w:color="auto" w:fill="auto"/>
          </w:tcPr>
          <w:p w14:paraId="6117A8F4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63B97328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provided faithful answer to less than 60% of tasks</w:t>
            </w:r>
          </w:p>
        </w:tc>
        <w:tc>
          <w:tcPr>
            <w:tcW w:w="2409" w:type="dxa"/>
            <w:shd w:val="clear" w:color="auto" w:fill="auto"/>
          </w:tcPr>
          <w:p w14:paraId="5C83A03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</w:rPr>
              <w:t>provided faithful answer to 60% -74% of the tasks</w:t>
            </w:r>
          </w:p>
        </w:tc>
        <w:tc>
          <w:tcPr>
            <w:tcW w:w="1847" w:type="dxa"/>
            <w:shd w:val="clear" w:color="auto" w:fill="auto"/>
          </w:tcPr>
          <w:p w14:paraId="40A56FC3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provided faithful answer to 75% -89% of the tasks</w:t>
            </w:r>
          </w:p>
        </w:tc>
        <w:tc>
          <w:tcPr>
            <w:tcW w:w="2151" w:type="dxa"/>
            <w:shd w:val="clear" w:color="auto" w:fill="auto"/>
          </w:tcPr>
          <w:p w14:paraId="25BD5E43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provided faithful response rate of 90% or more tasks</w:t>
            </w:r>
          </w:p>
        </w:tc>
      </w:tr>
      <w:tr w:rsidR="00255CD7" w:rsidRPr="00E574D7" w14:paraId="200EE5E7" w14:textId="77777777" w:rsidTr="000426E2">
        <w:trPr>
          <w:trHeight w:val="516"/>
        </w:trPr>
        <w:tc>
          <w:tcPr>
            <w:tcW w:w="1332" w:type="dxa"/>
            <w:vMerge w:val="restart"/>
            <w:shd w:val="clear" w:color="auto" w:fill="auto"/>
          </w:tcPr>
          <w:p w14:paraId="6931E550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uk-UA"/>
              </w:rPr>
              <w:t>Tests</w:t>
            </w:r>
            <w:r w:rsidRPr="0042174D">
              <w:rPr>
                <w:rFonts w:ascii="Times New Roman" w:hAnsi="Times New Roman"/>
              </w:rPr>
              <w:t>​ plural choice</w:t>
            </w:r>
          </w:p>
        </w:tc>
        <w:tc>
          <w:tcPr>
            <w:tcW w:w="2037" w:type="dxa"/>
            <w:shd w:val="clear" w:color="auto" w:fill="auto"/>
          </w:tcPr>
          <w:p w14:paraId="3A372413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>&lt;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  <w:tc>
          <w:tcPr>
            <w:tcW w:w="2409" w:type="dxa"/>
            <w:shd w:val="clear" w:color="auto" w:fill="auto"/>
          </w:tcPr>
          <w:p w14:paraId="706FC9F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15 </w:t>
            </w:r>
            <w:r w:rsidRPr="00E574D7">
              <w:rPr>
                <w:rFonts w:ascii="Times New Roman" w:hAnsi="Times New Roman"/>
                <w:i/>
                <w:iCs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  <w:tc>
          <w:tcPr>
            <w:tcW w:w="1847" w:type="dxa"/>
            <w:shd w:val="clear" w:color="auto" w:fill="auto"/>
          </w:tcPr>
          <w:p w14:paraId="0BA3D323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20-23 </w:t>
            </w:r>
            <w:r w:rsidRPr="00E574D7">
              <w:rPr>
                <w:rFonts w:ascii="Times New Roman" w:hAnsi="Times New Roman"/>
                <w:i/>
                <w:iCs/>
              </w:rPr>
              <w:t>points</w:t>
            </w:r>
            <w:r>
              <w:rPr>
                <w:rFonts w:ascii="Times New Roman" w:hAnsi="Times New Roman"/>
                <w:i/>
                <w:iCs/>
                <w:lang w:val="uk-UA"/>
              </w:rPr>
              <w:t>​</w:t>
            </w:r>
          </w:p>
        </w:tc>
        <w:tc>
          <w:tcPr>
            <w:tcW w:w="2151" w:type="dxa"/>
            <w:shd w:val="clear" w:color="auto" w:fill="auto"/>
          </w:tcPr>
          <w:p w14:paraId="26E7A76E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24 </w:t>
            </w:r>
            <w:r w:rsidRPr="00E574D7">
              <w:rPr>
                <w:rFonts w:ascii="Times New Roman" w:hAnsi="Times New Roman"/>
                <w:i/>
                <w:iCs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lang w:val="uk-UA"/>
              </w:rPr>
              <w:t>25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</w:tr>
      <w:tr w:rsidR="00255CD7" w:rsidRPr="00E574D7" w14:paraId="30F0D539" w14:textId="77777777" w:rsidTr="000426E2">
        <w:trPr>
          <w:trHeight w:val="516"/>
        </w:trPr>
        <w:tc>
          <w:tcPr>
            <w:tcW w:w="1332" w:type="dxa"/>
            <w:vMerge/>
            <w:shd w:val="clear" w:color="auto" w:fill="auto"/>
          </w:tcPr>
          <w:p w14:paraId="76969892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0A68081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provided faithful answer to less than 60% of tasks</w:t>
            </w:r>
          </w:p>
        </w:tc>
        <w:tc>
          <w:tcPr>
            <w:tcW w:w="2409" w:type="dxa"/>
            <w:shd w:val="clear" w:color="auto" w:fill="auto"/>
          </w:tcPr>
          <w:p w14:paraId="540AEEF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provided faithful answer to 60% -74% of the tasks</w:t>
            </w:r>
          </w:p>
        </w:tc>
        <w:tc>
          <w:tcPr>
            <w:tcW w:w="1847" w:type="dxa"/>
            <w:shd w:val="clear" w:color="auto" w:fill="auto"/>
          </w:tcPr>
          <w:p w14:paraId="427E2B55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provided faithful answer to 75% -89% of the tasks</w:t>
            </w:r>
          </w:p>
        </w:tc>
        <w:tc>
          <w:tcPr>
            <w:tcW w:w="2151" w:type="dxa"/>
            <w:shd w:val="clear" w:color="auto" w:fill="auto"/>
          </w:tcPr>
          <w:p w14:paraId="7D513F28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</w:rPr>
              <w:t>provided faithful response rate of 90% or more tasks</w:t>
            </w:r>
          </w:p>
        </w:tc>
      </w:tr>
      <w:tr w:rsidR="00255CD7" w:rsidRPr="00E574D7" w14:paraId="3621E7AC" w14:textId="77777777" w:rsidTr="000426E2">
        <w:trPr>
          <w:trHeight w:val="484"/>
        </w:trPr>
        <w:tc>
          <w:tcPr>
            <w:tcW w:w="1332" w:type="dxa"/>
            <w:vMerge w:val="restart"/>
            <w:shd w:val="clear" w:color="auto" w:fill="auto"/>
          </w:tcPr>
          <w:p w14:paraId="2230B091" w14:textId="77777777" w:rsidR="00255CD7" w:rsidRPr="00FC499B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FC499B">
              <w:rPr>
                <w:rFonts w:ascii="Times New Roman" w:hAnsi="Times New Roman"/>
              </w:rPr>
              <w:lastRenderedPageBreak/>
              <w:t>INDS</w:t>
            </w:r>
          </w:p>
          <w:p w14:paraId="40F281BE" w14:textId="77777777" w:rsidR="00255CD7" w:rsidRPr="0017467D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2037" w:type="dxa"/>
            <w:shd w:val="clear" w:color="auto" w:fill="auto"/>
          </w:tcPr>
          <w:p w14:paraId="3268326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 xml:space="preserve">&lt; </w:t>
            </w:r>
            <w:r>
              <w:rPr>
                <w:rFonts w:ascii="Times New Roman" w:hAnsi="Times New Roman"/>
                <w:i/>
                <w:iCs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lang w:val="uk-UA"/>
              </w:rPr>
              <w:t>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  <w:tc>
          <w:tcPr>
            <w:tcW w:w="2409" w:type="dxa"/>
            <w:shd w:val="clear" w:color="auto" w:fill="auto"/>
          </w:tcPr>
          <w:p w14:paraId="6262BE8F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lang w:val="uk-UA"/>
              </w:rPr>
              <w:t xml:space="preserve">9 </w:t>
            </w:r>
            <w:r w:rsidRPr="00E574D7">
              <w:rPr>
                <w:rFonts w:ascii="Times New Roman" w:hAnsi="Times New Roman"/>
                <w:i/>
                <w:iCs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lang w:val="uk-UA"/>
              </w:rPr>
              <w:t xml:space="preserve">23 </w:t>
            </w:r>
            <w:r w:rsidRPr="00E574D7">
              <w:rPr>
                <w:rFonts w:ascii="Times New Roman" w:hAnsi="Times New Roman"/>
                <w:i/>
                <w:iCs/>
              </w:rPr>
              <w:t>points</w:t>
            </w:r>
            <w:r>
              <w:rPr>
                <w:rFonts w:ascii="Times New Roman" w:hAnsi="Times New Roman"/>
                <w:i/>
                <w:iCs/>
                <w:lang w:val="uk-UA"/>
              </w:rPr>
              <w:t>​</w:t>
            </w:r>
          </w:p>
        </w:tc>
        <w:tc>
          <w:tcPr>
            <w:tcW w:w="1847" w:type="dxa"/>
            <w:shd w:val="clear" w:color="auto" w:fill="auto"/>
          </w:tcPr>
          <w:p w14:paraId="01355AAE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24 </w:t>
            </w:r>
            <w:r w:rsidRPr="00E574D7">
              <w:rPr>
                <w:rFonts w:ascii="Times New Roman" w:hAnsi="Times New Roman"/>
                <w:i/>
                <w:iCs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lang w:val="uk-UA"/>
              </w:rPr>
              <w:t xml:space="preserve">27 </w:t>
            </w:r>
            <w:r w:rsidRPr="00E574D7">
              <w:rPr>
                <w:rFonts w:ascii="Times New Roman" w:hAnsi="Times New Roman"/>
                <w:i/>
                <w:iCs/>
              </w:rPr>
              <w:t>points</w:t>
            </w:r>
            <w:r>
              <w:rPr>
                <w:rFonts w:ascii="Times New Roman" w:hAnsi="Times New Roman"/>
                <w:i/>
                <w:iCs/>
                <w:lang w:val="uk-UA"/>
              </w:rPr>
              <w:t>​</w:t>
            </w:r>
          </w:p>
        </w:tc>
        <w:tc>
          <w:tcPr>
            <w:tcW w:w="2151" w:type="dxa"/>
            <w:shd w:val="clear" w:color="auto" w:fill="auto"/>
          </w:tcPr>
          <w:p w14:paraId="76E479C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 xml:space="preserve">28 </w:t>
            </w:r>
            <w:r w:rsidRPr="00E574D7">
              <w:rPr>
                <w:rFonts w:ascii="Times New Roman" w:hAnsi="Times New Roman"/>
                <w:i/>
                <w:iCs/>
              </w:rPr>
              <w:t xml:space="preserve">- </w:t>
            </w:r>
            <w:r>
              <w:rPr>
                <w:rFonts w:ascii="Times New Roman" w:hAnsi="Times New Roman"/>
                <w:i/>
                <w:iCs/>
                <w:lang w:val="uk-UA"/>
              </w:rPr>
              <w:t>30</w:t>
            </w:r>
            <w:r w:rsidRPr="00E574D7">
              <w:rPr>
                <w:rFonts w:ascii="Times New Roman" w:hAnsi="Times New Roman"/>
                <w:i/>
                <w:iCs/>
              </w:rPr>
              <w:t xml:space="preserve"> points</w:t>
            </w:r>
          </w:p>
        </w:tc>
      </w:tr>
      <w:tr w:rsidR="00255CD7" w:rsidRPr="00E574D7" w14:paraId="5FC20830" w14:textId="77777777" w:rsidTr="000426E2">
        <w:trPr>
          <w:trHeight w:val="828"/>
        </w:trPr>
        <w:tc>
          <w:tcPr>
            <w:tcW w:w="1332" w:type="dxa"/>
            <w:vMerge/>
            <w:shd w:val="clear" w:color="auto" w:fill="auto"/>
          </w:tcPr>
          <w:p w14:paraId="4DC17F0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1333560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  <w:i/>
                <w:iCs/>
              </w:rPr>
              <w:t>Requirements of task not completed</w:t>
            </w:r>
          </w:p>
        </w:tc>
        <w:tc>
          <w:tcPr>
            <w:tcW w:w="2409" w:type="dxa"/>
            <w:shd w:val="clear" w:color="auto" w:fill="auto"/>
          </w:tcPr>
          <w:p w14:paraId="337861F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Majority requirements done , but some components missing or not enough revealed</w:t>
            </w:r>
          </w:p>
        </w:tc>
        <w:tc>
          <w:tcPr>
            <w:tcW w:w="1847" w:type="dxa"/>
            <w:shd w:val="clear" w:color="auto" w:fill="auto"/>
          </w:tcPr>
          <w:p w14:paraId="2C536AF8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Done all requirements task</w:t>
            </w:r>
          </w:p>
        </w:tc>
        <w:tc>
          <w:tcPr>
            <w:tcW w:w="2151" w:type="dxa"/>
            <w:shd w:val="clear" w:color="auto" w:fill="auto"/>
          </w:tcPr>
          <w:p w14:paraId="173B79F2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>Done all requirements tasks , demonstrated , creativity , results presented within the framework of the general discussions</w:t>
            </w:r>
          </w:p>
        </w:tc>
      </w:tr>
      <w:bookmarkEnd w:id="6"/>
    </w:tbl>
    <w:p w14:paraId="31C0FA05" w14:textId="77777777" w:rsidR="0042174D" w:rsidRDefault="0042174D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534470D3" w14:textId="77777777" w:rsidR="00EE242A" w:rsidRDefault="00831BFC" w:rsidP="00EE242A">
      <w:pPr>
        <w:spacing w:line="0" w:lineRule="atLeast"/>
        <w:ind w:left="860"/>
        <w:rPr>
          <w:rFonts w:ascii="Times New Roman" w:hAnsi="Times New Roman"/>
          <w:b/>
          <w:bCs/>
          <w:sz w:val="24"/>
          <w:szCs w:val="24"/>
        </w:rPr>
      </w:pPr>
      <w:r w:rsidRPr="00327B6C">
        <w:rPr>
          <w:rFonts w:ascii="Times New Roman" w:eastAsia="Times New Roman" w:hAnsi="Times New Roman"/>
          <w:b/>
          <w:lang w:val="uk-UA"/>
        </w:rPr>
        <w:t xml:space="preserve">5.2 </w:t>
      </w:r>
      <w:r w:rsidR="00EE242A" w:rsidRPr="00310578">
        <w:rPr>
          <w:rFonts w:ascii="Times New Roman" w:hAnsi="Times New Roman"/>
          <w:b/>
          <w:bCs/>
          <w:sz w:val="24"/>
          <w:szCs w:val="24"/>
        </w:rPr>
        <w:t>Formative evaluation :</w:t>
      </w:r>
    </w:p>
    <w:p w14:paraId="03A934C9" w14:textId="77777777" w:rsidR="00EE242A" w:rsidRPr="00EE242A" w:rsidRDefault="00EE242A" w:rsidP="00EE242A">
      <w:pPr>
        <w:pStyle w:val="a9"/>
        <w:spacing w:after="0"/>
        <w:ind w:left="108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7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5955"/>
        <w:gridCol w:w="3260"/>
      </w:tblGrid>
      <w:tr w:rsidR="00EE242A" w:rsidRPr="00EE242A" w14:paraId="0A830815" w14:textId="77777777" w:rsidTr="00DA025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A63D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33DF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Elements formative evaluation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750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</w:tr>
      <w:tr w:rsidR="00EE242A" w:rsidRPr="00EE242A" w14:paraId="6A3512B6" w14:textId="77777777" w:rsidTr="00DA025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D662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55C1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Testing using​ Kahoot after studying topics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9305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at the end each topic</w:t>
            </w:r>
          </w:p>
        </w:tc>
      </w:tr>
      <w:tr w:rsidR="00EE242A" w:rsidRPr="00EE242A" w14:paraId="0F482FDC" w14:textId="77777777" w:rsidTr="00DA025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BBF8A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C86D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Oral response 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teacher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during the classroom works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FBF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constantly</w:t>
            </w:r>
          </w:p>
        </w:tc>
      </w:tr>
      <w:tr w:rsidR="00EE242A" w:rsidRPr="00EE242A" w14:paraId="7A6B1AB9" w14:textId="77777777" w:rsidTr="00DA025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0CCDB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E7C5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Oral poll during classes and return connection teacher during the classroom works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2DDB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constantly</w:t>
            </w:r>
          </w:p>
        </w:tc>
      </w:tr>
      <w:tr w:rsidR="00EE242A" w:rsidRPr="00EE242A" w14:paraId="277583CE" w14:textId="77777777" w:rsidTr="00DA025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282F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9261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Conversation and discussion during the classroom lectures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5E18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constantly</w:t>
            </w:r>
          </w:p>
        </w:tc>
      </w:tr>
      <w:tr w:rsidR="00EE242A" w:rsidRPr="00EE242A" w14:paraId="3D0E5B4F" w14:textId="77777777" w:rsidTr="00DA025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E3B71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546F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Oral response 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teacher 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about the results of I 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263A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week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day</w:t>
            </w:r>
          </w:p>
        </w:tc>
      </w:tr>
      <w:tr w:rsidR="00EE242A" w:rsidRPr="00EE242A" w14:paraId="7C8E6F98" w14:textId="77777777" w:rsidTr="00DA025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B02D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09D52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Discussion reports on the topic of independent study disciplines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06B7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constantly</w:t>
            </w:r>
          </w:p>
        </w:tc>
      </w:tr>
    </w:tbl>
    <w:p w14:paraId="7F5C279B" w14:textId="77777777" w:rsidR="00EE242A" w:rsidRDefault="00EE242A" w:rsidP="00EE242A">
      <w:pPr>
        <w:pStyle w:val="a9"/>
        <w:spacing w:after="0" w:line="240" w:lineRule="auto"/>
        <w:ind w:left="0"/>
        <w:jc w:val="both"/>
        <w:rPr>
          <w:rFonts w:ascii="Times New Roman" w:hAnsi="Times New Roman"/>
        </w:rPr>
      </w:pPr>
    </w:p>
    <w:p w14:paraId="0D685C39" w14:textId="77777777" w:rsidR="00EE242A" w:rsidRPr="00EE242A" w:rsidRDefault="00EE242A" w:rsidP="002755DE">
      <w:pPr>
        <w:pStyle w:val="a9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EE242A">
        <w:rPr>
          <w:rFonts w:ascii="Times New Roman" w:hAnsi="Times New Roman"/>
          <w:sz w:val="24"/>
          <w:szCs w:val="24"/>
        </w:rPr>
        <w:t>Self-assessment maybe to be used as an element summative both assessment and formative evaluation .</w:t>
      </w:r>
    </w:p>
    <w:p w14:paraId="77A6B45F" w14:textId="77777777" w:rsidR="00EE242A" w:rsidRPr="00EE242A" w:rsidRDefault="00EE242A" w:rsidP="002755DE">
      <w:pPr>
        <w:pStyle w:val="a9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51628D28" w14:textId="77777777" w:rsidR="00EE242A" w:rsidRPr="00EE242A" w:rsidRDefault="00EE242A" w:rsidP="002755DE">
      <w:pPr>
        <w:tabs>
          <w:tab w:val="left" w:pos="1701"/>
        </w:tabs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36891070"/>
      <w:r w:rsidRPr="00EE242A">
        <w:rPr>
          <w:rFonts w:ascii="Times New Roman" w:hAnsi="Times New Roman" w:cs="Times New Roman"/>
          <w:b/>
          <w:bCs/>
          <w:sz w:val="24"/>
          <w:szCs w:val="24"/>
        </w:rPr>
        <w:t>5.4 General number OK scores and rating scale</w:t>
      </w:r>
    </w:p>
    <w:p w14:paraId="4CCE200E" w14:textId="77777777" w:rsidR="00EE242A" w:rsidRPr="00EE242A" w:rsidRDefault="00EE242A" w:rsidP="002755DE">
      <w:pPr>
        <w:tabs>
          <w:tab w:val="left" w:pos="1701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2A">
        <w:rPr>
          <w:rFonts w:ascii="Times New Roman" w:hAnsi="Times New Roman" w:cs="Times New Roman"/>
          <w:sz w:val="24"/>
          <w:szCs w:val="24"/>
        </w:rPr>
        <w:t>General number The total number of points for the educational component is 100 points .</w:t>
      </w:r>
    </w:p>
    <w:p w14:paraId="1AB0A1D7" w14:textId="77777777" w:rsidR="00EE242A" w:rsidRPr="00EE242A" w:rsidRDefault="00EE242A" w:rsidP="002755DE">
      <w:pPr>
        <w:tabs>
          <w:tab w:val="left" w:pos="1701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2A">
        <w:rPr>
          <w:rFonts w:ascii="Times New Roman" w:hAnsi="Times New Roman" w:cs="Times New Roman"/>
          <w:sz w:val="24"/>
          <w:szCs w:val="24"/>
        </w:rPr>
        <w:t>5.4.1 Rating scale that operates at the University :</w:t>
      </w:r>
    </w:p>
    <w:tbl>
      <w:tblPr>
        <w:tblW w:w="93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7"/>
        <w:gridCol w:w="4271"/>
        <w:gridCol w:w="2958"/>
      </w:tblGrid>
      <w:tr w:rsidR="00EE242A" w:rsidRPr="00EE242A" w14:paraId="14129A95" w14:textId="77777777" w:rsidTr="00DA0256">
        <w:trPr>
          <w:trHeight w:val="450"/>
        </w:trPr>
        <w:tc>
          <w:tcPr>
            <w:tcW w:w="2137" w:type="dxa"/>
            <w:vMerge w:val="restart"/>
            <w:vAlign w:val="center"/>
          </w:tcPr>
          <w:p w14:paraId="053D660A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Total points for all types educational activities</w:t>
            </w:r>
          </w:p>
        </w:tc>
        <w:tc>
          <w:tcPr>
            <w:tcW w:w="7229" w:type="dxa"/>
            <w:gridSpan w:val="2"/>
            <w:vAlign w:val="center"/>
          </w:tcPr>
          <w:p w14:paraId="1F803233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National scale assessment​</w:t>
            </w:r>
          </w:p>
        </w:tc>
      </w:tr>
      <w:tr w:rsidR="00EE242A" w:rsidRPr="00EE242A" w14:paraId="4C72C98B" w14:textId="77777777" w:rsidTr="00DA0256">
        <w:trPr>
          <w:trHeight w:val="450"/>
        </w:trPr>
        <w:tc>
          <w:tcPr>
            <w:tcW w:w="2137" w:type="dxa"/>
            <w:vMerge/>
            <w:vAlign w:val="center"/>
          </w:tcPr>
          <w:p w14:paraId="28C1079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1" w:type="dxa"/>
            <w:vAlign w:val="center"/>
          </w:tcPr>
          <w:p w14:paraId="104E08CD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For exam , course project ( work ), practice, qualification works</w:t>
            </w:r>
          </w:p>
        </w:tc>
        <w:tc>
          <w:tcPr>
            <w:tcW w:w="2958" w:type="dxa"/>
          </w:tcPr>
          <w:p w14:paraId="1CB45021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for credit</w:t>
            </w:r>
          </w:p>
        </w:tc>
      </w:tr>
      <w:tr w:rsidR="00EE242A" w:rsidRPr="00EE242A" w14:paraId="4B039A43" w14:textId="77777777" w:rsidTr="00DA0256">
        <w:tc>
          <w:tcPr>
            <w:tcW w:w="2137" w:type="dxa"/>
            <w:vAlign w:val="center"/>
          </w:tcPr>
          <w:p w14:paraId="6AAAC53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90 – 100</w:t>
            </w:r>
          </w:p>
        </w:tc>
        <w:tc>
          <w:tcPr>
            <w:tcW w:w="4271" w:type="dxa"/>
            <w:vAlign w:val="center"/>
          </w:tcPr>
          <w:p w14:paraId="345DBD0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perfectly  </w:t>
            </w:r>
          </w:p>
        </w:tc>
        <w:tc>
          <w:tcPr>
            <w:tcW w:w="2958" w:type="dxa"/>
            <w:vMerge w:val="restart"/>
          </w:tcPr>
          <w:p w14:paraId="0B28B54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ECCB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16319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enrolled</w:t>
            </w:r>
          </w:p>
        </w:tc>
      </w:tr>
      <w:tr w:rsidR="00EE242A" w:rsidRPr="00EE242A" w14:paraId="7358DB4A" w14:textId="77777777" w:rsidTr="00DA0256">
        <w:trPr>
          <w:trHeight w:val="194"/>
        </w:trPr>
        <w:tc>
          <w:tcPr>
            <w:tcW w:w="2137" w:type="dxa"/>
            <w:vAlign w:val="center"/>
          </w:tcPr>
          <w:p w14:paraId="6441D08F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82-89</w:t>
            </w:r>
          </w:p>
        </w:tc>
        <w:tc>
          <w:tcPr>
            <w:tcW w:w="4271" w:type="dxa"/>
            <w:vMerge w:val="restart"/>
            <w:vAlign w:val="center"/>
          </w:tcPr>
          <w:p w14:paraId="4BEADE1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2958" w:type="dxa"/>
            <w:vMerge/>
          </w:tcPr>
          <w:p w14:paraId="0C56A73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5BD747F2" w14:textId="77777777" w:rsidTr="00DA0256">
        <w:tc>
          <w:tcPr>
            <w:tcW w:w="2137" w:type="dxa"/>
            <w:vAlign w:val="center"/>
          </w:tcPr>
          <w:p w14:paraId="32E19394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75-81</w:t>
            </w:r>
          </w:p>
        </w:tc>
        <w:tc>
          <w:tcPr>
            <w:tcW w:w="4271" w:type="dxa"/>
            <w:vMerge/>
            <w:vAlign w:val="center"/>
          </w:tcPr>
          <w:p w14:paraId="12E76B9C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14:paraId="53180727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4D969F13" w14:textId="77777777" w:rsidTr="00DA0256">
        <w:tc>
          <w:tcPr>
            <w:tcW w:w="2137" w:type="dxa"/>
            <w:vAlign w:val="center"/>
          </w:tcPr>
          <w:p w14:paraId="6CEFF484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69-74</w:t>
            </w:r>
          </w:p>
        </w:tc>
        <w:tc>
          <w:tcPr>
            <w:tcW w:w="4271" w:type="dxa"/>
            <w:vMerge w:val="restart"/>
            <w:vAlign w:val="center"/>
          </w:tcPr>
          <w:p w14:paraId="4C84517B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satisfactorily </w:t>
            </w:r>
          </w:p>
        </w:tc>
        <w:tc>
          <w:tcPr>
            <w:tcW w:w="2958" w:type="dxa"/>
            <w:vMerge/>
          </w:tcPr>
          <w:p w14:paraId="0B36BA5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6CF52412" w14:textId="77777777" w:rsidTr="00DA0256">
        <w:tc>
          <w:tcPr>
            <w:tcW w:w="2137" w:type="dxa"/>
            <w:vAlign w:val="center"/>
          </w:tcPr>
          <w:p w14:paraId="26617A17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60-68</w:t>
            </w:r>
          </w:p>
        </w:tc>
        <w:tc>
          <w:tcPr>
            <w:tcW w:w="4271" w:type="dxa"/>
            <w:vMerge/>
            <w:vAlign w:val="center"/>
          </w:tcPr>
          <w:p w14:paraId="04958433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14:paraId="76FD42B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56B0AFD4" w14:textId="77777777" w:rsidTr="00DA0256">
        <w:tc>
          <w:tcPr>
            <w:tcW w:w="2137" w:type="dxa"/>
            <w:vAlign w:val="center"/>
          </w:tcPr>
          <w:p w14:paraId="1375AC5F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35-59</w:t>
            </w:r>
          </w:p>
        </w:tc>
        <w:tc>
          <w:tcPr>
            <w:tcW w:w="4271" w:type="dxa"/>
            <w:vAlign w:val="center"/>
          </w:tcPr>
          <w:p w14:paraId="2462664B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unsatisfactory with the possibility of reassembly</w:t>
            </w:r>
          </w:p>
        </w:tc>
        <w:tc>
          <w:tcPr>
            <w:tcW w:w="2958" w:type="dxa"/>
          </w:tcPr>
          <w:p w14:paraId="6DFB2469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not accepted with the possibility of retaking</w:t>
            </w:r>
          </w:p>
        </w:tc>
      </w:tr>
      <w:tr w:rsidR="00EE242A" w:rsidRPr="00EE242A" w14:paraId="60C1686A" w14:textId="77777777" w:rsidTr="00DA0256">
        <w:trPr>
          <w:trHeight w:val="708"/>
        </w:trPr>
        <w:tc>
          <w:tcPr>
            <w:tcW w:w="2137" w:type="dxa"/>
            <w:vAlign w:val="center"/>
          </w:tcPr>
          <w:p w14:paraId="5356303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0-34</w:t>
            </w:r>
          </w:p>
        </w:tc>
        <w:tc>
          <w:tcPr>
            <w:tcW w:w="4271" w:type="dxa"/>
            <w:vAlign w:val="center"/>
          </w:tcPr>
          <w:p w14:paraId="2C843314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dissatisfied with the mandatory repeated studying disciplines</w:t>
            </w:r>
          </w:p>
        </w:tc>
        <w:tc>
          <w:tcPr>
            <w:tcW w:w="2958" w:type="dxa"/>
          </w:tcPr>
          <w:p w14:paraId="66A8473A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not counted with the mandatory repeated studying disciplines</w:t>
            </w:r>
          </w:p>
        </w:tc>
      </w:tr>
    </w:tbl>
    <w:p w14:paraId="76CF9D5F" w14:textId="77777777" w:rsidR="00EE242A" w:rsidRPr="00A753A8" w:rsidRDefault="00EE242A" w:rsidP="00EE242A">
      <w:pPr>
        <w:jc w:val="center"/>
      </w:pPr>
    </w:p>
    <w:bookmarkEnd w:id="7"/>
    <w:p w14:paraId="15D530D0" w14:textId="77777777" w:rsidR="00EE242A" w:rsidRDefault="00EE242A">
      <w:pPr>
        <w:rPr>
          <w:rFonts w:ascii="Times New Roman" w:eastAsia="Times New Roman" w:hAnsi="Times New Roman"/>
          <w:sz w:val="11"/>
          <w:lang w:val="uk-UA"/>
        </w:rPr>
      </w:pPr>
    </w:p>
    <w:p w14:paraId="2EBE533C" w14:textId="77777777" w:rsidR="00EE242A" w:rsidRPr="00327B6C" w:rsidRDefault="00EE242A">
      <w:pPr>
        <w:rPr>
          <w:rFonts w:ascii="Times New Roman" w:eastAsia="Times New Roman" w:hAnsi="Times New Roman"/>
          <w:sz w:val="11"/>
          <w:lang w:val="uk-UA"/>
        </w:rPr>
        <w:sectPr w:rsidR="00EE242A" w:rsidRPr="00327B6C">
          <w:pgSz w:w="11900" w:h="16838"/>
          <w:pgMar w:top="1112" w:right="706" w:bottom="1058" w:left="1280" w:header="0" w:footer="0" w:gutter="0"/>
          <w:cols w:space="0" w:equalWidth="0">
            <w:col w:w="9920"/>
          </w:cols>
          <w:docGrid w:linePitch="360"/>
        </w:sectPr>
      </w:pPr>
    </w:p>
    <w:p w14:paraId="568BFD10" w14:textId="77777777" w:rsidR="00C66FCA" w:rsidRDefault="00831BFC" w:rsidP="00C66FCA">
      <w:pPr>
        <w:numPr>
          <w:ilvl w:val="0"/>
          <w:numId w:val="7"/>
        </w:numPr>
        <w:tabs>
          <w:tab w:val="left" w:pos="355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bookmarkStart w:id="8" w:name="page9"/>
      <w:bookmarkEnd w:id="8"/>
      <w:r w:rsidRPr="00C66FC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LEARNING RESOURCES (LITERATURE)</w:t>
      </w:r>
    </w:p>
    <w:p w14:paraId="5378279A" w14:textId="77777777" w:rsidR="00831BFC" w:rsidRPr="002755DE" w:rsidRDefault="00831BFC" w:rsidP="00C66FCA">
      <w:pPr>
        <w:tabs>
          <w:tab w:val="left" w:pos="355"/>
        </w:tabs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755D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Basic literature</w:t>
      </w:r>
    </w:p>
    <w:p w14:paraId="43942227" w14:textId="77777777" w:rsidR="00831BFC" w:rsidRPr="002755DE" w:rsidRDefault="00831BFC" w:rsidP="00C66FC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4EEF887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1. Brych V., Borysiak O., Bilous L., Galysh N. Transformation of the personnel management system of enterprises: monograph. Ternopil: VPC "Economic Thought TNEU", 2020. 212 p.</w:t>
      </w:r>
    </w:p>
    <w:p w14:paraId="7EC11C05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2. Personnel Management: a manual / Compiled by O. V. Bezpalko, A. D. Berger , T. M. Berezyanko , Yu. M. Hrynyuk, D. G. Hryshchenko, O. I. Dragan, A. S. Zenina-Bilichenko , L. M. Maznyk , L. I. Tertychna , O. M. Solomka, O. A. Chyhrynets ; General editor O. I. Dragan. Kyiv: MPP "LYNO", 2022. 612 p.</w:t>
      </w:r>
    </w:p>
    <w:p w14:paraId="515CE8DF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3. Balabanova L. V., Sardak O. V. Personnel Management: Manual . Kyiv: Center for Educational Literature, 2021. 468 p. ISBN 978-611-01-0181-3.</w:t>
      </w:r>
    </w:p>
    <w:p w14:paraId="745E92FE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4. Balanovska T.I., Mykhailichenko M.V., Troyan A.V. Personnel Management: a training manual for higher education students in specialty 281 Public Management and Administration. Kyiv: FOP Yamchinsky O.V., 2022. 371p.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>https://dglib.nubip.edu.ua/server/api/core/bitstreams/3de6b4a7-98a3-43b0-978e-d87a7876a172/content</w:t>
      </w:r>
    </w:p>
    <w:p w14:paraId="6B3A0E43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5. Grinchuk Yu.S., Koval N.V., Vykhor M.V. Personnel Management: Workshop. Bila Tserkva: Bila Tserkivdruk , 2020. 171 p.</w:t>
      </w:r>
    </w:p>
    <w:p w14:paraId="2D420113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6. Grinchuk Yu.S., Koval N.V., Vykhor M.V. Personnel Management: Training Manual (Workshop ) /. Bila Tserkva: Bila Tserkivdruk , 2020. 171 p.</w:t>
      </w:r>
    </w:p>
    <w:p w14:paraId="582FFC8F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7. Kovalenko A.O., Grinenko V.V. Personnel policy as an effective tool for safety-oriented personnel management of an organization. </w:t>
      </w:r>
      <w:r w:rsidRPr="002755D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 xml:space="preserve">« Modern Economics </w:t>
      </w: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", No. 24. 2020. P. 75-80.</w:t>
      </w:r>
    </w:p>
    <w:p w14:paraId="43F8DECE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8. Labor Code of Ukraine.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 xml:space="preserve">https://zakon.rada.gov.ua/laws/show/322-08#Text </w:t>
      </w: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.</w:t>
      </w:r>
    </w:p>
    <w:p w14:paraId="3D884B0B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9. Luk'yanikhin V.O. Personnel Management: a teaching manual . K.: University Book, 2020. 592p.</w:t>
      </w:r>
    </w:p>
    <w:p w14:paraId="30B3C667" w14:textId="77777777" w:rsidR="00F32789" w:rsidRPr="002755DE" w:rsidRDefault="001E746E" w:rsidP="00F32789">
      <w:pPr>
        <w:pStyle w:val="Default"/>
        <w:ind w:firstLine="720"/>
        <w:jc w:val="both"/>
        <w:rPr>
          <w:color w:val="0000FF"/>
        </w:rPr>
      </w:pPr>
      <w:r w:rsidRPr="002755DE">
        <w:t xml:space="preserve">10. Personnel Management: Teaching and Methodological Guide / Dyakiv O.P., Kotsur A.S., Ostroverkhov V.M., Nadvinichnyi S.A., Shkilnyak M.M., Shushpanov D.G. / Edited by M.M. Shkilnyak . Ternopil. 2022. 280 p. URL : </w:t>
      </w:r>
      <w:r w:rsidR="00F32789" w:rsidRPr="002755DE">
        <w:rPr>
          <w:color w:val="0000FF"/>
        </w:rPr>
        <w:t>http://dspace.wunu.edu.ua/bitstream/316497/48102/1/%D0%9F%D0%BE%D1%81%D1%96%D0%B1%D0%BD%D0%B8%D0%BA%202022%20MP-33.pdf</w:t>
      </w:r>
    </w:p>
    <w:p w14:paraId="7BCF3C59" w14:textId="77777777" w:rsidR="00F32789" w:rsidRPr="002755DE" w:rsidRDefault="00F32789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11. Personnel Management: Manual . / L. Alekseenko , V. Brych , O. Borysiak [and others]. / Edited by V. Brych . Ternopil: ZUNU, 2023. 640 p.</w:t>
      </w:r>
    </w:p>
    <w:p w14:paraId="584B27DA" w14:textId="77777777" w:rsidR="00F32789" w:rsidRPr="002755DE" w:rsidRDefault="00F32789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12. Pryschak M.D., Lesko O.Y. Ethics and psychology of business relations: a textbook . 2nd ed., revised and supplemented . Vinnytsia: VNTU, 2023. 246 p.</w:t>
      </w:r>
    </w:p>
    <w:p w14:paraId="5644CA68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2815ED6C" w14:textId="77777777" w:rsidR="003C03EC" w:rsidRPr="002755DE" w:rsidRDefault="003C03EC" w:rsidP="00C66FC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b/>
          <w:sz w:val="24"/>
          <w:szCs w:val="24"/>
          <w:lang w:val="uk-UA" w:eastAsia="en-US"/>
        </w:rPr>
        <w:t>Methodological support</w:t>
      </w:r>
    </w:p>
    <w:p w14:paraId="6C420274" w14:textId="77777777" w:rsidR="003C03EC" w:rsidRPr="002755DE" w:rsidRDefault="003C03EC" w:rsidP="00494950">
      <w:pPr>
        <w:ind w:left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14:paraId="3B64FB26" w14:textId="77777777" w:rsidR="00E3757D" w:rsidRPr="002755DE" w:rsidRDefault="003C03EC" w:rsidP="00C66FCA">
      <w:pPr>
        <w:numPr>
          <w:ilvl w:val="0"/>
          <w:numId w:val="9"/>
        </w:numPr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E-course "Human Resources Management" </w:t>
      </w:r>
      <w:hyperlink r:id="rId7" w:history="1">
        <w:r w:rsidRPr="002755DE">
          <w:rPr>
            <w:rStyle w:val="a5"/>
            <w:rFonts w:ascii="Times New Roman" w:hAnsi="Times New Roman" w:cs="Times New Roman"/>
            <w:sz w:val="24"/>
            <w:szCs w:val="24"/>
            <w:lang w:val="uk-UA" w:eastAsia="en-US"/>
          </w:rPr>
          <w:t>https://cdn.snau.edu.ua/moodle/course/view.php?id=</w:t>
        </w:r>
      </w:hyperlink>
    </w:p>
    <w:p w14:paraId="2C03C6EF" w14:textId="77777777" w:rsidR="003C03EC" w:rsidRPr="002755DE" w:rsidRDefault="003C03EC" w:rsidP="00F32789">
      <w:pPr>
        <w:ind w:left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14:paraId="27F38868" w14:textId="77777777" w:rsidR="003C03EC" w:rsidRPr="002755DE" w:rsidRDefault="003C03EC" w:rsidP="00C66FCA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b/>
          <w:sz w:val="24"/>
          <w:szCs w:val="24"/>
          <w:lang w:val="uk-UA" w:eastAsia="en-US"/>
        </w:rPr>
        <w:t>Supporting literature</w:t>
      </w:r>
    </w:p>
    <w:p w14:paraId="44C4BF7E" w14:textId="77777777" w:rsidR="00494950" w:rsidRPr="002755DE" w:rsidRDefault="00494950" w:rsidP="00494950">
      <w:pPr>
        <w:ind w:left="709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 w:eastAsia="en-US"/>
        </w:rPr>
      </w:pPr>
    </w:p>
    <w:p w14:paraId="4AF32A13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1. On Higher Education: Law of Ukraine No. 2984-ІІІ dated January 17, 2002. URL: https://zakon.rada.gov.ua/laws/show/1556-18.</w:t>
      </w:r>
    </w:p>
    <w:p w14:paraId="6DA20AEB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2. On the professional development of employees: Law of Ukraine dated 12.01.2012 No. 4312-VI. URL: https://zakon.rada.gov.ua/laws/show/4312-17.</w:t>
      </w:r>
    </w:p>
    <w:p w14:paraId="7C89C869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3. Bakulina N.M. Formation of a comprehensive motivation program to improve the level of personnel management. Marketing technologies of the PBSC. 2017. P. 7-30.</w:t>
      </w:r>
    </w:p>
    <w:p w14:paraId="4CDA6BD7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4. Doronina O., Alyarova A. Human resources management strategies in the knowledge economy. Economy and Society. 2022. No. 42. https://doi.org/10.32782/2524-0072/2022-42-2</w:t>
      </w:r>
    </w:p>
    <w:p w14:paraId="7267EF25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lastRenderedPageBreak/>
        <w:t>5. Lozhachevska O.M., Safonova V.E., Gnatenko I.A., Navrotska T.A. Management of the innovative economy: strategic approaches to business processes, personnel management and competitiveness. Agrosvit . 2021. No. 15. P. 14-19. DOI: 10.32702/2306-6792.2021.15.14.</w:t>
      </w:r>
    </w:p>
    <w:p w14:paraId="184E48B1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6. Marchenko V.M. Personnel policy and personnel strategy of the enterprise. Global and national problems of the economy. Mykolaiv National University named after V.O. Sukhomlynsky. 2017. No. 20. P. 440-443.</w:t>
      </w:r>
    </w:p>
    <w:p w14:paraId="0E4777A9" w14:textId="77777777" w:rsidR="004D40FE" w:rsidRPr="002755DE" w:rsidRDefault="001E746E" w:rsidP="00F32789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7. Shapoval O., Ivanii A., Galchenyuk A. Personnel policy of the enterprise as a tool of the personnel management system. </w:t>
      </w:r>
      <w:r w:rsidRPr="002755D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 xml:space="preserve">Economic Bulletin of the Zaporizhzhia State Engineering Academy </w:t>
      </w: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. 2018. No. 5(17). P. 149-151.</w:t>
      </w:r>
    </w:p>
    <w:p w14:paraId="66C63B33" w14:textId="77777777" w:rsidR="00494950" w:rsidRPr="002755DE" w:rsidRDefault="00494950" w:rsidP="00F32789">
      <w:pPr>
        <w:ind w:firstLine="709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 w:eastAsia="en-US"/>
        </w:rPr>
      </w:pPr>
    </w:p>
    <w:p w14:paraId="5DDA0531" w14:textId="77777777" w:rsidR="003C03EC" w:rsidRPr="002755DE" w:rsidRDefault="003C03EC" w:rsidP="00F32789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b/>
          <w:sz w:val="24"/>
          <w:szCs w:val="24"/>
          <w:lang w:val="uk-UA" w:eastAsia="en-US"/>
        </w:rPr>
        <w:t>Links to information resources on the Internet, video lectures, other methodological support</w:t>
      </w:r>
    </w:p>
    <w:p w14:paraId="100617B3" w14:textId="77777777" w:rsidR="003C03EC" w:rsidRPr="002755DE" w:rsidRDefault="003C03EC" w:rsidP="00F32789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54C7DAE9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1. Internet portal for managers. URL: http://www.management.com.ua/.</w:t>
      </w:r>
    </w:p>
    <w:p w14:paraId="1225EEEB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2. HR League . Community of HR professionals and HR management specialists. URL: https://hrliga.com/index.php?module=mp/journal.</w:t>
      </w:r>
    </w:p>
    <w:p w14:paraId="544B71C8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3. All-Ukrainian Association of Human Resources. URL: http://www.kadrovik.ua/</w:t>
      </w:r>
    </w:p>
    <w:p w14:paraId="6D58D946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4. Ok . Staff member URL: https://kadrovik.isu.net.ua.</w:t>
      </w:r>
    </w:p>
    <w:p w14:paraId="0494478C" w14:textId="77777777" w:rsidR="00494950" w:rsidRPr="002755DE" w:rsidRDefault="001E746E" w:rsidP="00F32789">
      <w:pPr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5. Handbook of the Secretary and Office Manager. MCFR Digital Publishing House. URL: https://esecretar.mcfr.ua/.</w:t>
      </w:r>
    </w:p>
    <w:p w14:paraId="478975BD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6. State Employment Service.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>https://dcz.gov.ua/</w:t>
      </w:r>
    </w:p>
    <w:p w14:paraId="7F76B01E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7. State Labor Service of Ukraine.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>https://dsp.gov.ua/</w:t>
      </w:r>
    </w:p>
    <w:p w14:paraId="074F74A6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8. Regulatory and legal framework of Ukraine.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>http://zakon3.rada.gov.ua/</w:t>
      </w:r>
    </w:p>
    <w:p w14:paraId="0E3AC0A0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9. Verkhovna Rada of Ukraine.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>https://www.rada.gov.ua/</w:t>
      </w:r>
    </w:p>
    <w:p w14:paraId="7EFC7610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10. Personnel-01.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>URL: https://prokadry.com.ua/</w:t>
      </w:r>
    </w:p>
    <w:p w14:paraId="364A5001" w14:textId="77777777" w:rsidR="00F32789" w:rsidRPr="002755DE" w:rsidRDefault="00F32789" w:rsidP="00F3278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5BEC0A82" w14:textId="77777777" w:rsidR="003C03EC" w:rsidRPr="002755DE" w:rsidRDefault="003C03EC" w:rsidP="003C03EC">
      <w:pPr>
        <w:jc w:val="center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095BF665" w14:textId="77777777" w:rsidR="001F0B98" w:rsidRPr="00327B6C" w:rsidRDefault="001F0B98" w:rsidP="00494950">
      <w:pPr>
        <w:jc w:val="center"/>
        <w:rPr>
          <w:rFonts w:ascii="Times New Roman" w:eastAsia="Times New Roman" w:hAnsi="Times New Roman"/>
          <w:lang w:val="uk-UA"/>
        </w:rPr>
      </w:pPr>
    </w:p>
    <w:sectPr w:rsidR="001F0B98" w:rsidRPr="00327B6C">
      <w:pgSz w:w="11900" w:h="16838"/>
      <w:pgMar w:top="1440" w:right="326" w:bottom="1440" w:left="1300" w:header="0" w:footer="0" w:gutter="0"/>
      <w:cols w:space="0" w:equalWidth="0">
        <w:col w:w="10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A12EF" w14:textId="77777777" w:rsidR="00F460BA" w:rsidRDefault="00F460BA">
      <w:r>
        <w:separator/>
      </w:r>
    </w:p>
  </w:endnote>
  <w:endnote w:type="continuationSeparator" w:id="0">
    <w:p w14:paraId="426F2E74" w14:textId="77777777" w:rsidR="00F460BA" w:rsidRDefault="00F4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46543" w14:textId="77777777" w:rsidR="00F460BA" w:rsidRDefault="00F460BA">
      <w:r>
        <w:separator/>
      </w:r>
    </w:p>
  </w:footnote>
  <w:footnote w:type="continuationSeparator" w:id="0">
    <w:p w14:paraId="1528C074" w14:textId="77777777" w:rsidR="00F460BA" w:rsidRDefault="00F460BA">
      <w:r>
        <w:continuationSeparator/>
      </w:r>
    </w:p>
  </w:footnote>
  <w:footnote w:id="1">
    <w:p w14:paraId="772AA2C1" w14:textId="77777777" w:rsidR="007D11FC" w:rsidRPr="007D11FC" w:rsidRDefault="007D11FC" w:rsidP="007D11FC">
      <w:pPr>
        <w:pStyle w:val="ac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38E1F28"/>
    <w:lvl w:ilvl="0" w:tplc="43F44EA8">
      <w:start w:val="1"/>
      <w:numFmt w:val="bullet"/>
      <w:lvlText w:val=""/>
      <w:lvlJc w:val="left"/>
    </w:lvl>
    <w:lvl w:ilvl="1" w:tplc="E7B81970">
      <w:start w:val="1"/>
      <w:numFmt w:val="bullet"/>
      <w:lvlText w:val=""/>
      <w:lvlJc w:val="left"/>
    </w:lvl>
    <w:lvl w:ilvl="2" w:tplc="67C218C4">
      <w:start w:val="1"/>
      <w:numFmt w:val="bullet"/>
      <w:lvlText w:val=""/>
      <w:lvlJc w:val="left"/>
    </w:lvl>
    <w:lvl w:ilvl="3" w:tplc="8DA8F818">
      <w:start w:val="1"/>
      <w:numFmt w:val="bullet"/>
      <w:lvlText w:val=""/>
      <w:lvlJc w:val="left"/>
    </w:lvl>
    <w:lvl w:ilvl="4" w:tplc="6EA891FE">
      <w:start w:val="1"/>
      <w:numFmt w:val="bullet"/>
      <w:lvlText w:val=""/>
      <w:lvlJc w:val="left"/>
    </w:lvl>
    <w:lvl w:ilvl="5" w:tplc="62E09FAA">
      <w:start w:val="1"/>
      <w:numFmt w:val="bullet"/>
      <w:lvlText w:val=""/>
      <w:lvlJc w:val="left"/>
    </w:lvl>
    <w:lvl w:ilvl="6" w:tplc="BA7CC316">
      <w:start w:val="1"/>
      <w:numFmt w:val="bullet"/>
      <w:lvlText w:val=""/>
      <w:lvlJc w:val="left"/>
    </w:lvl>
    <w:lvl w:ilvl="7" w:tplc="BA7CDA94">
      <w:start w:val="1"/>
      <w:numFmt w:val="bullet"/>
      <w:lvlText w:val=""/>
      <w:lvlJc w:val="left"/>
    </w:lvl>
    <w:lvl w:ilvl="8" w:tplc="EEBE98D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6E87CCC"/>
    <w:lvl w:ilvl="0" w:tplc="09404AC2">
      <w:start w:val="1"/>
      <w:numFmt w:val="decimal"/>
      <w:lvlText w:val="%1."/>
      <w:lvlJc w:val="left"/>
    </w:lvl>
    <w:lvl w:ilvl="1" w:tplc="7846A5F6">
      <w:start w:val="1"/>
      <w:numFmt w:val="bullet"/>
      <w:lvlText w:val=""/>
      <w:lvlJc w:val="left"/>
    </w:lvl>
    <w:lvl w:ilvl="2" w:tplc="5F00007C">
      <w:start w:val="1"/>
      <w:numFmt w:val="bullet"/>
      <w:lvlText w:val=""/>
      <w:lvlJc w:val="left"/>
    </w:lvl>
    <w:lvl w:ilvl="3" w:tplc="F534880E">
      <w:start w:val="1"/>
      <w:numFmt w:val="bullet"/>
      <w:lvlText w:val=""/>
      <w:lvlJc w:val="left"/>
    </w:lvl>
    <w:lvl w:ilvl="4" w:tplc="EC0E89CC">
      <w:start w:val="1"/>
      <w:numFmt w:val="bullet"/>
      <w:lvlText w:val=""/>
      <w:lvlJc w:val="left"/>
    </w:lvl>
    <w:lvl w:ilvl="5" w:tplc="C33EBAC2">
      <w:start w:val="1"/>
      <w:numFmt w:val="bullet"/>
      <w:lvlText w:val=""/>
      <w:lvlJc w:val="left"/>
    </w:lvl>
    <w:lvl w:ilvl="6" w:tplc="1F8E0FD4">
      <w:start w:val="1"/>
      <w:numFmt w:val="bullet"/>
      <w:lvlText w:val=""/>
      <w:lvlJc w:val="left"/>
    </w:lvl>
    <w:lvl w:ilvl="7" w:tplc="82D21D4A">
      <w:start w:val="1"/>
      <w:numFmt w:val="bullet"/>
      <w:lvlText w:val=""/>
      <w:lvlJc w:val="left"/>
    </w:lvl>
    <w:lvl w:ilvl="8" w:tplc="FF0AD37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D1B58BA"/>
    <w:lvl w:ilvl="0" w:tplc="1FE4C4DA">
      <w:start w:val="2"/>
      <w:numFmt w:val="decimal"/>
      <w:lvlText w:val="%1."/>
      <w:lvlJc w:val="left"/>
    </w:lvl>
    <w:lvl w:ilvl="1" w:tplc="7FB0F296">
      <w:start w:val="1"/>
      <w:numFmt w:val="bullet"/>
      <w:lvlText w:val=""/>
      <w:lvlJc w:val="left"/>
    </w:lvl>
    <w:lvl w:ilvl="2" w:tplc="1E1695FE">
      <w:start w:val="1"/>
      <w:numFmt w:val="bullet"/>
      <w:lvlText w:val=""/>
      <w:lvlJc w:val="left"/>
    </w:lvl>
    <w:lvl w:ilvl="3" w:tplc="BC06A0C0">
      <w:start w:val="1"/>
      <w:numFmt w:val="bullet"/>
      <w:lvlText w:val=""/>
      <w:lvlJc w:val="left"/>
    </w:lvl>
    <w:lvl w:ilvl="4" w:tplc="6D086528">
      <w:start w:val="1"/>
      <w:numFmt w:val="bullet"/>
      <w:lvlText w:val=""/>
      <w:lvlJc w:val="left"/>
    </w:lvl>
    <w:lvl w:ilvl="5" w:tplc="40EE5674">
      <w:start w:val="1"/>
      <w:numFmt w:val="bullet"/>
      <w:lvlText w:val=""/>
      <w:lvlJc w:val="left"/>
    </w:lvl>
    <w:lvl w:ilvl="6" w:tplc="132CF47C">
      <w:start w:val="1"/>
      <w:numFmt w:val="bullet"/>
      <w:lvlText w:val=""/>
      <w:lvlJc w:val="left"/>
    </w:lvl>
    <w:lvl w:ilvl="7" w:tplc="D0E44DEA">
      <w:start w:val="1"/>
      <w:numFmt w:val="bullet"/>
      <w:lvlText w:val=""/>
      <w:lvlJc w:val="left"/>
    </w:lvl>
    <w:lvl w:ilvl="8" w:tplc="64103D3A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07ED7AA"/>
    <w:lvl w:ilvl="0" w:tplc="DA5CB4E2">
      <w:start w:val="3"/>
      <w:numFmt w:val="decimal"/>
      <w:lvlText w:val="%1."/>
      <w:lvlJc w:val="left"/>
    </w:lvl>
    <w:lvl w:ilvl="1" w:tplc="C7D6EDDC">
      <w:start w:val="1"/>
      <w:numFmt w:val="bullet"/>
      <w:lvlText w:val=""/>
      <w:lvlJc w:val="left"/>
    </w:lvl>
    <w:lvl w:ilvl="2" w:tplc="A68A7E76">
      <w:start w:val="1"/>
      <w:numFmt w:val="bullet"/>
      <w:lvlText w:val=""/>
      <w:lvlJc w:val="left"/>
    </w:lvl>
    <w:lvl w:ilvl="3" w:tplc="14CE8E4E">
      <w:start w:val="1"/>
      <w:numFmt w:val="bullet"/>
      <w:lvlText w:val=""/>
      <w:lvlJc w:val="left"/>
    </w:lvl>
    <w:lvl w:ilvl="4" w:tplc="C784B472">
      <w:start w:val="1"/>
      <w:numFmt w:val="bullet"/>
      <w:lvlText w:val=""/>
      <w:lvlJc w:val="left"/>
    </w:lvl>
    <w:lvl w:ilvl="5" w:tplc="E996B764">
      <w:start w:val="1"/>
      <w:numFmt w:val="bullet"/>
      <w:lvlText w:val=""/>
      <w:lvlJc w:val="left"/>
    </w:lvl>
    <w:lvl w:ilvl="6" w:tplc="0A9C72E4">
      <w:start w:val="1"/>
      <w:numFmt w:val="bullet"/>
      <w:lvlText w:val=""/>
      <w:lvlJc w:val="left"/>
    </w:lvl>
    <w:lvl w:ilvl="7" w:tplc="20082742">
      <w:start w:val="1"/>
      <w:numFmt w:val="bullet"/>
      <w:lvlText w:val=""/>
      <w:lvlJc w:val="left"/>
    </w:lvl>
    <w:lvl w:ilvl="8" w:tplc="51C420E2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EB141F2"/>
    <w:lvl w:ilvl="0" w:tplc="CDB4F010">
      <w:start w:val="4"/>
      <w:numFmt w:val="decimal"/>
      <w:lvlText w:val="%1."/>
      <w:lvlJc w:val="left"/>
    </w:lvl>
    <w:lvl w:ilvl="1" w:tplc="48DC6FA6">
      <w:start w:val="1"/>
      <w:numFmt w:val="bullet"/>
      <w:lvlText w:val=""/>
      <w:lvlJc w:val="left"/>
    </w:lvl>
    <w:lvl w:ilvl="2" w:tplc="9E9C5518">
      <w:start w:val="1"/>
      <w:numFmt w:val="bullet"/>
      <w:lvlText w:val=""/>
      <w:lvlJc w:val="left"/>
    </w:lvl>
    <w:lvl w:ilvl="3" w:tplc="0DA2791C">
      <w:start w:val="1"/>
      <w:numFmt w:val="bullet"/>
      <w:lvlText w:val=""/>
      <w:lvlJc w:val="left"/>
    </w:lvl>
    <w:lvl w:ilvl="4" w:tplc="94EA6794">
      <w:start w:val="1"/>
      <w:numFmt w:val="bullet"/>
      <w:lvlText w:val=""/>
      <w:lvlJc w:val="left"/>
    </w:lvl>
    <w:lvl w:ilvl="5" w:tplc="24B6E0DA">
      <w:start w:val="1"/>
      <w:numFmt w:val="bullet"/>
      <w:lvlText w:val=""/>
      <w:lvlJc w:val="left"/>
    </w:lvl>
    <w:lvl w:ilvl="6" w:tplc="AF90B474">
      <w:start w:val="1"/>
      <w:numFmt w:val="bullet"/>
      <w:lvlText w:val=""/>
      <w:lvlJc w:val="left"/>
    </w:lvl>
    <w:lvl w:ilvl="7" w:tplc="75A49C9E">
      <w:start w:val="1"/>
      <w:numFmt w:val="bullet"/>
      <w:lvlText w:val=""/>
      <w:lvlJc w:val="left"/>
    </w:lvl>
    <w:lvl w:ilvl="8" w:tplc="C19E734E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1B71EFA"/>
    <w:lvl w:ilvl="0" w:tplc="9FBEB1F4">
      <w:start w:val="5"/>
      <w:numFmt w:val="decimal"/>
      <w:lvlText w:val="%1."/>
      <w:lvlJc w:val="left"/>
    </w:lvl>
    <w:lvl w:ilvl="1" w:tplc="5E8A2ABA">
      <w:start w:val="1"/>
      <w:numFmt w:val="bullet"/>
      <w:lvlText w:val=""/>
      <w:lvlJc w:val="left"/>
    </w:lvl>
    <w:lvl w:ilvl="2" w:tplc="673A767C">
      <w:start w:val="1"/>
      <w:numFmt w:val="bullet"/>
      <w:lvlText w:val=""/>
      <w:lvlJc w:val="left"/>
    </w:lvl>
    <w:lvl w:ilvl="3" w:tplc="FCB43C86">
      <w:start w:val="1"/>
      <w:numFmt w:val="bullet"/>
      <w:lvlText w:val=""/>
      <w:lvlJc w:val="left"/>
    </w:lvl>
    <w:lvl w:ilvl="4" w:tplc="4BBCEEC4">
      <w:start w:val="1"/>
      <w:numFmt w:val="bullet"/>
      <w:lvlText w:val=""/>
      <w:lvlJc w:val="left"/>
    </w:lvl>
    <w:lvl w:ilvl="5" w:tplc="5DDC382A">
      <w:start w:val="1"/>
      <w:numFmt w:val="bullet"/>
      <w:lvlText w:val=""/>
      <w:lvlJc w:val="left"/>
    </w:lvl>
    <w:lvl w:ilvl="6" w:tplc="F0C65DC2">
      <w:start w:val="1"/>
      <w:numFmt w:val="bullet"/>
      <w:lvlText w:val=""/>
      <w:lvlJc w:val="left"/>
    </w:lvl>
    <w:lvl w:ilvl="7" w:tplc="5C7A2C10">
      <w:start w:val="1"/>
      <w:numFmt w:val="bullet"/>
      <w:lvlText w:val=""/>
      <w:lvlJc w:val="left"/>
    </w:lvl>
    <w:lvl w:ilvl="8" w:tplc="BFBC145E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9E2A9E2"/>
    <w:lvl w:ilvl="0" w:tplc="5D60976C">
      <w:start w:val="6"/>
      <w:numFmt w:val="decimal"/>
      <w:lvlText w:val="%1."/>
      <w:lvlJc w:val="left"/>
    </w:lvl>
    <w:lvl w:ilvl="1" w:tplc="B31475BA">
      <w:start w:val="1"/>
      <w:numFmt w:val="decimal"/>
      <w:lvlText w:val="%2."/>
      <w:lvlJc w:val="left"/>
    </w:lvl>
    <w:lvl w:ilvl="2" w:tplc="BD5ACDB8">
      <w:start w:val="1"/>
      <w:numFmt w:val="bullet"/>
      <w:lvlText w:val=""/>
      <w:lvlJc w:val="left"/>
    </w:lvl>
    <w:lvl w:ilvl="3" w:tplc="A38C9DEE">
      <w:start w:val="1"/>
      <w:numFmt w:val="bullet"/>
      <w:lvlText w:val=""/>
      <w:lvlJc w:val="left"/>
    </w:lvl>
    <w:lvl w:ilvl="4" w:tplc="2FB45E0E">
      <w:start w:val="1"/>
      <w:numFmt w:val="bullet"/>
      <w:lvlText w:val=""/>
      <w:lvlJc w:val="left"/>
    </w:lvl>
    <w:lvl w:ilvl="5" w:tplc="CC021970">
      <w:start w:val="1"/>
      <w:numFmt w:val="bullet"/>
      <w:lvlText w:val=""/>
      <w:lvlJc w:val="left"/>
    </w:lvl>
    <w:lvl w:ilvl="6" w:tplc="4CD85B70">
      <w:start w:val="1"/>
      <w:numFmt w:val="bullet"/>
      <w:lvlText w:val=""/>
      <w:lvlJc w:val="left"/>
    </w:lvl>
    <w:lvl w:ilvl="7" w:tplc="73CCB802">
      <w:start w:val="1"/>
      <w:numFmt w:val="bullet"/>
      <w:lvlText w:val=""/>
      <w:lvlJc w:val="left"/>
    </w:lvl>
    <w:lvl w:ilvl="8" w:tplc="944EDE02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545E146"/>
    <w:lvl w:ilvl="0" w:tplc="89A03536">
      <w:start w:val="12"/>
      <w:numFmt w:val="decimal"/>
      <w:lvlText w:val="%1."/>
      <w:lvlJc w:val="left"/>
    </w:lvl>
    <w:lvl w:ilvl="1" w:tplc="B2D08A2E">
      <w:start w:val="1"/>
      <w:numFmt w:val="bullet"/>
      <w:lvlText w:val=""/>
      <w:lvlJc w:val="left"/>
    </w:lvl>
    <w:lvl w:ilvl="2" w:tplc="8CDA33C2">
      <w:start w:val="1"/>
      <w:numFmt w:val="bullet"/>
      <w:lvlText w:val=""/>
      <w:lvlJc w:val="left"/>
    </w:lvl>
    <w:lvl w:ilvl="3" w:tplc="E2D46E52">
      <w:start w:val="1"/>
      <w:numFmt w:val="bullet"/>
      <w:lvlText w:val=""/>
      <w:lvlJc w:val="left"/>
    </w:lvl>
    <w:lvl w:ilvl="4" w:tplc="A61E5870">
      <w:start w:val="1"/>
      <w:numFmt w:val="bullet"/>
      <w:lvlText w:val=""/>
      <w:lvlJc w:val="left"/>
    </w:lvl>
    <w:lvl w:ilvl="5" w:tplc="267EF3AC">
      <w:start w:val="1"/>
      <w:numFmt w:val="bullet"/>
      <w:lvlText w:val=""/>
      <w:lvlJc w:val="left"/>
    </w:lvl>
    <w:lvl w:ilvl="6" w:tplc="C03EB984">
      <w:start w:val="1"/>
      <w:numFmt w:val="bullet"/>
      <w:lvlText w:val=""/>
      <w:lvlJc w:val="left"/>
    </w:lvl>
    <w:lvl w:ilvl="7" w:tplc="790C1CCE">
      <w:start w:val="1"/>
      <w:numFmt w:val="bullet"/>
      <w:lvlText w:val=""/>
      <w:lvlJc w:val="left"/>
    </w:lvl>
    <w:lvl w:ilvl="8" w:tplc="77128E14">
      <w:start w:val="1"/>
      <w:numFmt w:val="bullet"/>
      <w:lvlText w:val=""/>
      <w:lvlJc w:val="left"/>
    </w:lvl>
  </w:abstractNum>
  <w:abstractNum w:abstractNumId="8" w15:restartNumberingAfterBreak="0">
    <w:nsid w:val="03116348"/>
    <w:multiLevelType w:val="multilevel"/>
    <w:tmpl w:val="1B6A3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4427B31"/>
    <w:multiLevelType w:val="hybridMultilevel"/>
    <w:tmpl w:val="D35AA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F960C9"/>
    <w:multiLevelType w:val="hybridMultilevel"/>
    <w:tmpl w:val="ACE41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0A15B3"/>
    <w:multiLevelType w:val="hybridMultilevel"/>
    <w:tmpl w:val="41748F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0BC125E5"/>
    <w:multiLevelType w:val="multilevel"/>
    <w:tmpl w:val="0150A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DF4BB5"/>
    <w:multiLevelType w:val="hybridMultilevel"/>
    <w:tmpl w:val="3036CE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343610"/>
    <w:multiLevelType w:val="hybridMultilevel"/>
    <w:tmpl w:val="8D30E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93563"/>
    <w:multiLevelType w:val="hybridMultilevel"/>
    <w:tmpl w:val="17CC37D6"/>
    <w:lvl w:ilvl="0" w:tplc="82BE398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F757A2"/>
    <w:multiLevelType w:val="multilevel"/>
    <w:tmpl w:val="50D8C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8F7713"/>
    <w:multiLevelType w:val="hybridMultilevel"/>
    <w:tmpl w:val="9E9E8AB6"/>
    <w:lvl w:ilvl="0" w:tplc="5D201EF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F493FDD"/>
    <w:multiLevelType w:val="multilevel"/>
    <w:tmpl w:val="956CC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AB1F59"/>
    <w:multiLevelType w:val="hybridMultilevel"/>
    <w:tmpl w:val="A84293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F7CF0"/>
    <w:multiLevelType w:val="hybridMultilevel"/>
    <w:tmpl w:val="942840B2"/>
    <w:lvl w:ilvl="0" w:tplc="0422000F">
      <w:start w:val="1"/>
      <w:numFmt w:val="decimal"/>
      <w:lvlText w:val="%1."/>
      <w:lvlJc w:val="left"/>
    </w:lvl>
    <w:lvl w:ilvl="1" w:tplc="83C47A5C">
      <w:start w:val="1"/>
      <w:numFmt w:val="bullet"/>
      <w:lvlText w:val=""/>
      <w:lvlJc w:val="left"/>
    </w:lvl>
    <w:lvl w:ilvl="2" w:tplc="9DD6AEF6">
      <w:start w:val="1"/>
      <w:numFmt w:val="bullet"/>
      <w:lvlText w:val=""/>
      <w:lvlJc w:val="left"/>
    </w:lvl>
    <w:lvl w:ilvl="3" w:tplc="B0E821A6">
      <w:start w:val="1"/>
      <w:numFmt w:val="bullet"/>
      <w:lvlText w:val=""/>
      <w:lvlJc w:val="left"/>
    </w:lvl>
    <w:lvl w:ilvl="4" w:tplc="2BB2B1C0">
      <w:start w:val="1"/>
      <w:numFmt w:val="bullet"/>
      <w:lvlText w:val=""/>
      <w:lvlJc w:val="left"/>
    </w:lvl>
    <w:lvl w:ilvl="5" w:tplc="ABBA9A58">
      <w:start w:val="1"/>
      <w:numFmt w:val="bullet"/>
      <w:lvlText w:val=""/>
      <w:lvlJc w:val="left"/>
    </w:lvl>
    <w:lvl w:ilvl="6" w:tplc="91E8F0EC">
      <w:start w:val="1"/>
      <w:numFmt w:val="bullet"/>
      <w:lvlText w:val=""/>
      <w:lvlJc w:val="left"/>
    </w:lvl>
    <w:lvl w:ilvl="7" w:tplc="4D2AD8B0">
      <w:start w:val="1"/>
      <w:numFmt w:val="bullet"/>
      <w:lvlText w:val=""/>
      <w:lvlJc w:val="left"/>
    </w:lvl>
    <w:lvl w:ilvl="8" w:tplc="602E4F02">
      <w:start w:val="1"/>
      <w:numFmt w:val="bullet"/>
      <w:lvlText w:val=""/>
      <w:lvlJc w:val="left"/>
    </w:lvl>
  </w:abstractNum>
  <w:abstractNum w:abstractNumId="22" w15:restartNumberingAfterBreak="0">
    <w:nsid w:val="381E04BD"/>
    <w:multiLevelType w:val="hybridMultilevel"/>
    <w:tmpl w:val="DC122F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508DA"/>
    <w:multiLevelType w:val="hybridMultilevel"/>
    <w:tmpl w:val="D35AA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5031C"/>
    <w:multiLevelType w:val="multilevel"/>
    <w:tmpl w:val="0C125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650E5D"/>
    <w:multiLevelType w:val="hybridMultilevel"/>
    <w:tmpl w:val="77CC29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70FD3"/>
    <w:multiLevelType w:val="hybridMultilevel"/>
    <w:tmpl w:val="8D30E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FE73A7"/>
    <w:multiLevelType w:val="hybridMultilevel"/>
    <w:tmpl w:val="422E4B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2301C3"/>
    <w:multiLevelType w:val="hybridMultilevel"/>
    <w:tmpl w:val="6772E0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AB2CA5"/>
    <w:multiLevelType w:val="hybridMultilevel"/>
    <w:tmpl w:val="010ECA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E11C1"/>
    <w:multiLevelType w:val="hybridMultilevel"/>
    <w:tmpl w:val="8EFCF4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15718"/>
    <w:multiLevelType w:val="hybridMultilevel"/>
    <w:tmpl w:val="F94C8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D6619"/>
    <w:multiLevelType w:val="hybridMultilevel"/>
    <w:tmpl w:val="28E8B2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BB0897"/>
    <w:multiLevelType w:val="hybridMultilevel"/>
    <w:tmpl w:val="90523F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F7CCC"/>
    <w:multiLevelType w:val="hybridMultilevel"/>
    <w:tmpl w:val="EA9288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35A89"/>
    <w:multiLevelType w:val="hybridMultilevel"/>
    <w:tmpl w:val="19A2CD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65C0D"/>
    <w:multiLevelType w:val="multilevel"/>
    <w:tmpl w:val="72D02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C37862"/>
    <w:multiLevelType w:val="hybridMultilevel"/>
    <w:tmpl w:val="B27A801E"/>
    <w:lvl w:ilvl="0" w:tplc="1924CA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BDB54CE"/>
    <w:multiLevelType w:val="multilevel"/>
    <w:tmpl w:val="4B823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8"/>
  </w:num>
  <w:num w:numId="10">
    <w:abstractNumId w:val="37"/>
  </w:num>
  <w:num w:numId="11">
    <w:abstractNumId w:val="22"/>
  </w:num>
  <w:num w:numId="12">
    <w:abstractNumId w:val="21"/>
  </w:num>
  <w:num w:numId="13">
    <w:abstractNumId w:val="12"/>
  </w:num>
  <w:num w:numId="14">
    <w:abstractNumId w:val="29"/>
  </w:num>
  <w:num w:numId="15">
    <w:abstractNumId w:val="28"/>
  </w:num>
  <w:num w:numId="16">
    <w:abstractNumId w:val="31"/>
  </w:num>
  <w:num w:numId="17">
    <w:abstractNumId w:val="11"/>
  </w:num>
  <w:num w:numId="18">
    <w:abstractNumId w:val="32"/>
  </w:num>
  <w:num w:numId="19">
    <w:abstractNumId w:val="35"/>
  </w:num>
  <w:num w:numId="20">
    <w:abstractNumId w:val="25"/>
  </w:num>
  <w:num w:numId="21">
    <w:abstractNumId w:val="20"/>
  </w:num>
  <w:num w:numId="22">
    <w:abstractNumId w:val="30"/>
  </w:num>
  <w:num w:numId="23">
    <w:abstractNumId w:val="33"/>
  </w:num>
  <w:num w:numId="24">
    <w:abstractNumId w:val="14"/>
  </w:num>
  <w:num w:numId="25">
    <w:abstractNumId w:val="3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23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17"/>
  </w:num>
  <w:num w:numId="36">
    <w:abstractNumId w:val="8"/>
  </w:num>
  <w:num w:numId="37">
    <w:abstractNumId w:val="13"/>
  </w:num>
  <w:num w:numId="38">
    <w:abstractNumId w:val="36"/>
  </w:num>
  <w:num w:numId="39">
    <w:abstractNumId w:val="24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031C"/>
    <w:rsid w:val="000426E2"/>
    <w:rsid w:val="0006289C"/>
    <w:rsid w:val="000F47E2"/>
    <w:rsid w:val="001A031C"/>
    <w:rsid w:val="001E746E"/>
    <w:rsid w:val="001F0B98"/>
    <w:rsid w:val="00255CD7"/>
    <w:rsid w:val="002755DE"/>
    <w:rsid w:val="00295D3D"/>
    <w:rsid w:val="002F53F9"/>
    <w:rsid w:val="00327B6C"/>
    <w:rsid w:val="003A3F5C"/>
    <w:rsid w:val="003A41FD"/>
    <w:rsid w:val="003C03EC"/>
    <w:rsid w:val="003E63F4"/>
    <w:rsid w:val="0042174D"/>
    <w:rsid w:val="00494950"/>
    <w:rsid w:val="004B17A1"/>
    <w:rsid w:val="004C4058"/>
    <w:rsid w:val="004D40FE"/>
    <w:rsid w:val="00536CE3"/>
    <w:rsid w:val="00603CF0"/>
    <w:rsid w:val="00652AE8"/>
    <w:rsid w:val="006934C8"/>
    <w:rsid w:val="007042FA"/>
    <w:rsid w:val="007062C2"/>
    <w:rsid w:val="007D11FC"/>
    <w:rsid w:val="008126F6"/>
    <w:rsid w:val="00831BFC"/>
    <w:rsid w:val="0088779C"/>
    <w:rsid w:val="008C0B13"/>
    <w:rsid w:val="009071B2"/>
    <w:rsid w:val="009359F7"/>
    <w:rsid w:val="00936E48"/>
    <w:rsid w:val="009A7364"/>
    <w:rsid w:val="009C37C4"/>
    <w:rsid w:val="00A974CB"/>
    <w:rsid w:val="00AB0821"/>
    <w:rsid w:val="00B0766B"/>
    <w:rsid w:val="00B57617"/>
    <w:rsid w:val="00B9281A"/>
    <w:rsid w:val="00BB5658"/>
    <w:rsid w:val="00C4076B"/>
    <w:rsid w:val="00C66FCA"/>
    <w:rsid w:val="00D24BFC"/>
    <w:rsid w:val="00D9032E"/>
    <w:rsid w:val="00DA0256"/>
    <w:rsid w:val="00E23BDE"/>
    <w:rsid w:val="00E25D9C"/>
    <w:rsid w:val="00E371B7"/>
    <w:rsid w:val="00E3757D"/>
    <w:rsid w:val="00E95C12"/>
    <w:rsid w:val="00EE242A"/>
    <w:rsid w:val="00F32789"/>
    <w:rsid w:val="00F460BA"/>
    <w:rsid w:val="00F5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E03A0"/>
  <w15:chartTrackingRefBased/>
  <w15:docId w15:val="{E1F7995D-CFFF-4DE3-9633-F1A9C420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" w:eastAsia="ru-RU"/>
    </w:rPr>
  </w:style>
  <w:style w:type="paragraph" w:styleId="3">
    <w:name w:val="heading 3"/>
    <w:basedOn w:val="a"/>
    <w:next w:val="a"/>
    <w:link w:val="30"/>
    <w:qFormat/>
    <w:rsid w:val="00C66FC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23BD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31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1A031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3C03EC"/>
    <w:rPr>
      <w:color w:val="0000FF"/>
      <w:u w:val="single"/>
    </w:rPr>
  </w:style>
  <w:style w:type="character" w:customStyle="1" w:styleId="30">
    <w:name w:val="Заголовок 3 Знак"/>
    <w:link w:val="3"/>
    <w:rsid w:val="00C66FCA"/>
    <w:rPr>
      <w:rFonts w:ascii="Arial" w:eastAsia="Times New Roman" w:hAnsi="Arial"/>
      <w:b/>
      <w:bCs/>
      <w:sz w:val="26"/>
      <w:szCs w:val="26"/>
      <w:lang w:val="en" w:eastAsia="ru-RU"/>
    </w:rPr>
  </w:style>
  <w:style w:type="paragraph" w:styleId="a6">
    <w:name w:val="Body Text"/>
    <w:basedOn w:val="a"/>
    <w:link w:val="a7"/>
    <w:rsid w:val="00C66FCA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ий текст Знак"/>
    <w:link w:val="a6"/>
    <w:rsid w:val="00C66FCA"/>
    <w:rPr>
      <w:rFonts w:ascii="Times New Roman" w:eastAsia="Times New Roman" w:hAnsi="Times New Roman" w:cs="Times New Roman"/>
      <w:sz w:val="24"/>
      <w:szCs w:val="24"/>
      <w:lang w:val="en" w:eastAsia="ru-RU"/>
    </w:rPr>
  </w:style>
  <w:style w:type="paragraph" w:styleId="a8">
    <w:name w:val="Normal (Web)"/>
    <w:basedOn w:val="a"/>
    <w:uiPriority w:val="99"/>
    <w:rsid w:val="00C66FC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66FCA"/>
    <w:pPr>
      <w:widowControl w:val="0"/>
      <w:autoSpaceDE w:val="0"/>
      <w:autoSpaceDN w:val="0"/>
    </w:pPr>
    <w:rPr>
      <w:rFonts w:cs="Times New Roman"/>
      <w:sz w:val="22"/>
      <w:szCs w:val="22"/>
      <w:lang w:val="en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6FC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Default">
    <w:name w:val="Default"/>
    <w:rsid w:val="009071B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"/>
    </w:rPr>
  </w:style>
  <w:style w:type="character" w:customStyle="1" w:styleId="40">
    <w:name w:val="Заголовок 4 Знак"/>
    <w:link w:val="4"/>
    <w:uiPriority w:val="9"/>
    <w:rsid w:val="00E23BDE"/>
    <w:rPr>
      <w:rFonts w:ascii="Calibri" w:eastAsia="Times New Roman" w:hAnsi="Calibri" w:cs="Times New Roman"/>
      <w:b/>
      <w:bCs/>
      <w:sz w:val="28"/>
      <w:szCs w:val="28"/>
      <w:lang w:val="en" w:eastAsia="ru-RU"/>
    </w:rPr>
  </w:style>
  <w:style w:type="paragraph" w:customStyle="1" w:styleId="31">
    <w:name w:val="Основной текст3"/>
    <w:basedOn w:val="a"/>
    <w:rsid w:val="00E23BDE"/>
    <w:pPr>
      <w:widowControl w:val="0"/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000000"/>
      <w:spacing w:val="10"/>
      <w:sz w:val="21"/>
      <w:szCs w:val="21"/>
    </w:rPr>
  </w:style>
  <w:style w:type="paragraph" w:styleId="a9">
    <w:name w:val="List Paragraph"/>
    <w:basedOn w:val="a"/>
    <w:uiPriority w:val="1"/>
    <w:qFormat/>
    <w:rsid w:val="00EE242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</w:rPr>
  </w:style>
  <w:style w:type="paragraph" w:customStyle="1" w:styleId="1">
    <w:name w:val="Обычный1"/>
    <w:rsid w:val="0042174D"/>
    <w:rPr>
      <w:rFonts w:ascii="Times New Roman" w:eastAsia="Times New Roman" w:hAnsi="Times New Roman" w:cs="Times New Roman"/>
      <w:lang w:val="en" w:eastAsia="ru-RU"/>
    </w:rPr>
  </w:style>
  <w:style w:type="paragraph" w:styleId="2">
    <w:name w:val="Body Text Indent 2"/>
    <w:basedOn w:val="a"/>
    <w:link w:val="20"/>
    <w:uiPriority w:val="99"/>
    <w:rsid w:val="0042174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ий текст з відступом 2 Знак"/>
    <w:link w:val="2"/>
    <w:uiPriority w:val="99"/>
    <w:rsid w:val="0042174D"/>
    <w:rPr>
      <w:rFonts w:ascii="Times New Roman" w:eastAsia="Times New Roman" w:hAnsi="Times New Roman" w:cs="Times New Roman"/>
      <w:sz w:val="24"/>
      <w:szCs w:val="24"/>
      <w:lang w:val="en" w:eastAsia="ru-RU"/>
    </w:rPr>
  </w:style>
  <w:style w:type="paragraph" w:styleId="aa">
    <w:name w:val="Body Text Indent"/>
    <w:basedOn w:val="a"/>
    <w:link w:val="ab"/>
    <w:uiPriority w:val="99"/>
    <w:rsid w:val="0042174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ий текст з відступом Знак"/>
    <w:link w:val="aa"/>
    <w:uiPriority w:val="99"/>
    <w:rsid w:val="0042174D"/>
    <w:rPr>
      <w:rFonts w:ascii="Times New Roman" w:eastAsia="Times New Roman" w:hAnsi="Times New Roman" w:cs="Times New Roman"/>
      <w:sz w:val="24"/>
      <w:szCs w:val="24"/>
      <w:lang w:val="en" w:eastAsia="ru-RU"/>
    </w:rPr>
  </w:style>
  <w:style w:type="paragraph" w:styleId="ac">
    <w:name w:val="footnote text"/>
    <w:basedOn w:val="a"/>
    <w:link w:val="ad"/>
    <w:uiPriority w:val="99"/>
    <w:unhideWhenUsed/>
    <w:rsid w:val="0042174D"/>
    <w:rPr>
      <w:rFonts w:ascii="Arial Unicode MS" w:eastAsia="Arial Unicode MS" w:hAnsi="Arial Unicode MS" w:cs="Times New Roman"/>
      <w:color w:val="000000"/>
    </w:rPr>
  </w:style>
  <w:style w:type="character" w:customStyle="1" w:styleId="ad">
    <w:name w:val="Текст виноски Знак"/>
    <w:link w:val="ac"/>
    <w:uiPriority w:val="99"/>
    <w:rsid w:val="0042174D"/>
    <w:rPr>
      <w:rFonts w:ascii="Arial Unicode MS" w:eastAsia="Arial Unicode MS" w:hAnsi="Arial Unicode MS" w:cs="Times New Roman"/>
      <w:color w:val="000000"/>
      <w:lang w:val="en" w:eastAsia="ru-RU"/>
    </w:rPr>
  </w:style>
  <w:style w:type="character" w:styleId="ae">
    <w:name w:val="footnote reference"/>
    <w:uiPriority w:val="99"/>
    <w:unhideWhenUsed/>
    <w:rsid w:val="0042174D"/>
    <w:rPr>
      <w:vertAlign w:val="superscript"/>
    </w:rPr>
  </w:style>
  <w:style w:type="paragraph" w:styleId="41">
    <w:name w:val="toc 4"/>
    <w:basedOn w:val="a"/>
    <w:uiPriority w:val="1"/>
    <w:qFormat/>
    <w:rsid w:val="002F53F9"/>
    <w:pPr>
      <w:widowControl w:val="0"/>
      <w:autoSpaceDE w:val="0"/>
      <w:autoSpaceDN w:val="0"/>
      <w:spacing w:before="229"/>
      <w:ind w:left="313"/>
    </w:pPr>
    <w:rPr>
      <w:rFonts w:ascii="Cambria" w:eastAsia="Cambria" w:hAnsi="Cambria" w:cs="Cambria"/>
      <w:sz w:val="18"/>
      <w:szCs w:val="18"/>
      <w:lang w:eastAsia="en-US"/>
    </w:rPr>
  </w:style>
  <w:style w:type="paragraph" w:styleId="5">
    <w:name w:val="toc 5"/>
    <w:basedOn w:val="a"/>
    <w:uiPriority w:val="1"/>
    <w:qFormat/>
    <w:rsid w:val="002F53F9"/>
    <w:pPr>
      <w:widowControl w:val="0"/>
      <w:autoSpaceDE w:val="0"/>
      <w:autoSpaceDN w:val="0"/>
      <w:spacing w:before="9"/>
      <w:ind w:left="621" w:hanging="308"/>
    </w:pPr>
    <w:rPr>
      <w:rFonts w:ascii="Cambria" w:eastAsia="Cambria" w:hAnsi="Cambria" w:cs="Cambria"/>
      <w:sz w:val="18"/>
      <w:szCs w:val="18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2F53F9"/>
    <w:pPr>
      <w:widowControl w:val="0"/>
      <w:autoSpaceDE w:val="0"/>
      <w:autoSpaceDN w:val="0"/>
      <w:spacing w:after="100"/>
      <w:ind w:left="220"/>
    </w:pPr>
    <w:rPr>
      <w:rFonts w:ascii="Cambria" w:eastAsia="Cambria" w:hAnsi="Cambria" w:cs="Cambria"/>
      <w:sz w:val="22"/>
      <w:szCs w:val="22"/>
      <w:lang w:eastAsia="en-US"/>
    </w:rPr>
  </w:style>
  <w:style w:type="paragraph" w:styleId="10">
    <w:name w:val="toc 1"/>
    <w:basedOn w:val="a"/>
    <w:next w:val="a"/>
    <w:autoRedefine/>
    <w:uiPriority w:val="39"/>
    <w:unhideWhenUsed/>
    <w:rsid w:val="002F53F9"/>
    <w:pPr>
      <w:widowControl w:val="0"/>
      <w:autoSpaceDE w:val="0"/>
      <w:autoSpaceDN w:val="0"/>
      <w:spacing w:after="10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tlid-translation">
    <w:name w:val="tlid-translation"/>
    <w:rsid w:val="00E3757D"/>
  </w:style>
  <w:style w:type="character" w:styleId="af">
    <w:name w:val="Strong"/>
    <w:uiPriority w:val="22"/>
    <w:qFormat/>
    <w:rsid w:val="00E3757D"/>
    <w:rPr>
      <w:b/>
      <w:bCs/>
    </w:rPr>
  </w:style>
  <w:style w:type="character" w:customStyle="1" w:styleId="rvts23">
    <w:name w:val="rvts23"/>
    <w:rsid w:val="004D40FE"/>
  </w:style>
  <w:style w:type="character" w:customStyle="1" w:styleId="rvts9">
    <w:name w:val="rvts9"/>
    <w:rsid w:val="004D40FE"/>
  </w:style>
  <w:style w:type="character" w:styleId="af0">
    <w:name w:val="Emphasis"/>
    <w:uiPriority w:val="20"/>
    <w:qFormat/>
    <w:rsid w:val="004D40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dn.snau.edu.ua/moodle/course/view.php?id=54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12040</Words>
  <Characters>6864</Characters>
  <Application>Microsoft Office Word</Application>
  <DocSecurity>0</DocSecurity>
  <Lines>57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18867</CharactersWithSpaces>
  <SharedDoc>false</SharedDoc>
  <HLinks>
    <vt:vector size="6" baseType="variant">
      <vt:variant>
        <vt:i4>6357089</vt:i4>
      </vt:variant>
      <vt:variant>
        <vt:i4>0</vt:i4>
      </vt:variant>
      <vt:variant>
        <vt:i4>0</vt:i4>
      </vt:variant>
      <vt:variant>
        <vt:i4>5</vt:i4>
      </vt:variant>
      <vt:variant>
        <vt:lpwstr>https://cdn.snau.edu.ua/moodle/course/view.php?id=5491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Аlina Brychko</dc:creator>
  <cp:keywords/>
  <cp:lastModifiedBy>Аlina Brychko</cp:lastModifiedBy>
  <cp:revision>3</cp:revision>
  <cp:lastPrinted>2024-06-20T06:26:00Z</cp:lastPrinted>
  <dcterms:created xsi:type="dcterms:W3CDTF">2026-08-12T12:20:00Z</dcterms:created>
  <dcterms:modified xsi:type="dcterms:W3CDTF">2026-08-12T12:21:00Z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8b0f8c27-ecb2-40be-b8e7-52963b576d31</vt:lpwstr>
  </property>
</Properties>
</file>