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2F500" w14:textId="77777777" w:rsidR="00EB12BF" w:rsidRDefault="000F7A28">
      <w:pPr>
        <w:spacing w:before="71"/>
        <w:ind w:left="701" w:right="133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АНОТАЦІЯ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ОСВІТНЬОГО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КОМПОНЕНТА</w:t>
      </w:r>
    </w:p>
    <w:p w14:paraId="4F7DB97F" w14:textId="77777777" w:rsidR="00EB12BF" w:rsidRDefault="000F7A28">
      <w:pPr>
        <w:ind w:left="698" w:right="133"/>
        <w:jc w:val="center"/>
        <w:rPr>
          <w:b/>
          <w:sz w:val="24"/>
        </w:rPr>
      </w:pPr>
      <w:r>
        <w:rPr>
          <w:b/>
          <w:sz w:val="24"/>
        </w:rPr>
        <w:t>ІНФОРМАЦІЙНІ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СИСТЕМИ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ТЕХНОЛОГІЇ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ПРИКЛАДНОГО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НАУКОВОГО</w:t>
      </w:r>
    </w:p>
    <w:p w14:paraId="25421554" w14:textId="77777777" w:rsidR="00EB12BF" w:rsidRDefault="000F7A28">
      <w:pPr>
        <w:ind w:right="133"/>
        <w:jc w:val="center"/>
        <w:rPr>
          <w:b/>
          <w:sz w:val="24"/>
        </w:rPr>
      </w:pPr>
      <w:r>
        <w:rPr>
          <w:b/>
          <w:spacing w:val="-2"/>
          <w:sz w:val="24"/>
        </w:rPr>
        <w:t>ДОСЛІДЖЕННЯ</w:t>
      </w:r>
    </w:p>
    <w:p w14:paraId="73390956" w14:textId="77777777" w:rsidR="00EB12BF" w:rsidRDefault="000F7A28">
      <w:pPr>
        <w:pStyle w:val="a3"/>
        <w:spacing w:before="272"/>
        <w:ind w:left="709"/>
      </w:pPr>
      <w:r>
        <w:rPr>
          <w:b/>
        </w:rPr>
        <w:t>Цикл:</w:t>
      </w:r>
      <w:r>
        <w:rPr>
          <w:b/>
          <w:spacing w:val="-6"/>
        </w:rPr>
        <w:t xml:space="preserve"> </w:t>
      </w:r>
      <w:r>
        <w:t>загальної</w:t>
      </w:r>
      <w:r>
        <w:rPr>
          <w:spacing w:val="-4"/>
        </w:rPr>
        <w:t xml:space="preserve"> </w:t>
      </w:r>
      <w:r>
        <w:t>підготовки</w:t>
      </w:r>
      <w:r>
        <w:rPr>
          <w:spacing w:val="-2"/>
        </w:rPr>
        <w:t xml:space="preserve"> </w:t>
      </w:r>
      <w:r>
        <w:t>ОП</w:t>
      </w:r>
      <w:r>
        <w:rPr>
          <w:spacing w:val="-3"/>
        </w:rPr>
        <w:t xml:space="preserve"> </w:t>
      </w:r>
      <w:r>
        <w:t>факультету</w:t>
      </w:r>
      <w:r>
        <w:rPr>
          <w:spacing w:val="-4"/>
        </w:rPr>
        <w:t xml:space="preserve"> </w:t>
      </w:r>
      <w:r>
        <w:t>(крім</w:t>
      </w:r>
      <w:r>
        <w:rPr>
          <w:spacing w:val="-3"/>
        </w:rPr>
        <w:t xml:space="preserve"> </w:t>
      </w:r>
      <w:r>
        <w:t>ОПП</w:t>
      </w:r>
      <w:r>
        <w:rPr>
          <w:spacing w:val="2"/>
        </w:rPr>
        <w:t xml:space="preserve"> </w:t>
      </w:r>
      <w:r>
        <w:t>«Облік</w:t>
      </w:r>
      <w:r>
        <w:rPr>
          <w:spacing w:val="-3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оподаткування»</w:t>
      </w:r>
      <w:r>
        <w:rPr>
          <w:spacing w:val="-10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rPr>
          <w:spacing w:val="-5"/>
        </w:rPr>
        <w:t>ОПП</w:t>
      </w:r>
    </w:p>
    <w:p w14:paraId="6E280F91" w14:textId="77777777" w:rsidR="00EB12BF" w:rsidRDefault="000F7A28">
      <w:pPr>
        <w:pStyle w:val="a3"/>
        <w:ind w:left="709" w:right="4767" w:hanging="708"/>
      </w:pPr>
      <w:r>
        <w:t xml:space="preserve">«Менеджмент організацій і адміністрування») </w:t>
      </w:r>
      <w:r>
        <w:rPr>
          <w:b/>
        </w:rPr>
        <w:t>Статус:</w:t>
      </w:r>
      <w:r>
        <w:rPr>
          <w:b/>
          <w:spacing w:val="-12"/>
        </w:rPr>
        <w:t xml:space="preserve"> </w:t>
      </w:r>
      <w:r>
        <w:t>вибірковий</w:t>
      </w:r>
      <w:r>
        <w:rPr>
          <w:spacing w:val="-12"/>
        </w:rPr>
        <w:t xml:space="preserve"> </w:t>
      </w:r>
      <w:r>
        <w:t>освітній</w:t>
      </w:r>
      <w:r>
        <w:rPr>
          <w:spacing w:val="-12"/>
        </w:rPr>
        <w:t xml:space="preserve"> </w:t>
      </w:r>
      <w:r>
        <w:t xml:space="preserve">компонент </w:t>
      </w:r>
      <w:r>
        <w:rPr>
          <w:b/>
        </w:rPr>
        <w:t xml:space="preserve">Курс </w:t>
      </w:r>
      <w:r>
        <w:t>1, 2 семестр.</w:t>
      </w:r>
    </w:p>
    <w:p w14:paraId="11EA1A1A" w14:textId="77777777" w:rsidR="00EB12BF" w:rsidRDefault="000F7A28">
      <w:pPr>
        <w:pStyle w:val="a3"/>
        <w:spacing w:before="276"/>
        <w:ind w:right="133" w:firstLine="707"/>
        <w:jc w:val="both"/>
      </w:pPr>
      <w:r>
        <w:rPr>
          <w:b/>
        </w:rPr>
        <w:t xml:space="preserve">Мета вивчення дисципліни </w:t>
      </w:r>
      <w:r>
        <w:t>– є розширене і поглиблене вивчення інформаційно-комунікаційних технологій з позиції використання їх можливостей для підвищення ефективності праці і підтримки прийняття рішень у науковій діяльності.</w:t>
      </w:r>
    </w:p>
    <w:p w14:paraId="5CF804A0" w14:textId="77777777" w:rsidR="00EB12BF" w:rsidRDefault="000F7A28">
      <w:pPr>
        <w:pStyle w:val="a3"/>
        <w:ind w:left="709"/>
        <w:jc w:val="both"/>
      </w:pPr>
      <w:r>
        <w:t>Вивчення</w:t>
      </w:r>
      <w:r>
        <w:rPr>
          <w:spacing w:val="52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14:paraId="31D65C45" w14:textId="77777777" w:rsidR="00EB12BF" w:rsidRDefault="000F7A28">
      <w:pPr>
        <w:ind w:left="1"/>
        <w:jc w:val="both"/>
        <w:rPr>
          <w:sz w:val="24"/>
        </w:rPr>
      </w:pPr>
      <w:r>
        <w:rPr>
          <w:b/>
          <w:sz w:val="24"/>
        </w:rPr>
        <w:t>загальних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компетентностей</w:t>
      </w:r>
      <w:proofErr w:type="spellEnd"/>
      <w:r>
        <w:rPr>
          <w:spacing w:val="-2"/>
          <w:sz w:val="24"/>
        </w:rPr>
        <w:t>:</w:t>
      </w:r>
    </w:p>
    <w:p w14:paraId="079E9D5C" w14:textId="77777777" w:rsidR="00EB12BF" w:rsidRDefault="000F7A28">
      <w:pPr>
        <w:pStyle w:val="a4"/>
        <w:numPr>
          <w:ilvl w:val="0"/>
          <w:numId w:val="1"/>
        </w:numPr>
        <w:tabs>
          <w:tab w:val="left" w:pos="853"/>
        </w:tabs>
        <w:ind w:right="149" w:firstLine="707"/>
        <w:rPr>
          <w:sz w:val="24"/>
        </w:rPr>
      </w:pPr>
      <w:r>
        <w:rPr>
          <w:sz w:val="24"/>
        </w:rPr>
        <w:t>здатність до проведення самостійних досліджень та інтерпретації їх результатів 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сфері </w:t>
      </w:r>
      <w:r>
        <w:rPr>
          <w:spacing w:val="-2"/>
          <w:sz w:val="24"/>
        </w:rPr>
        <w:t>маркетингу;</w:t>
      </w:r>
    </w:p>
    <w:p w14:paraId="6B07812D" w14:textId="77777777" w:rsidR="00EB12BF" w:rsidRDefault="000F7A28">
      <w:pPr>
        <w:pStyle w:val="a4"/>
        <w:numPr>
          <w:ilvl w:val="0"/>
          <w:numId w:val="1"/>
        </w:numPr>
        <w:tabs>
          <w:tab w:val="left" w:pos="851"/>
        </w:tabs>
        <w:ind w:firstLine="707"/>
        <w:rPr>
          <w:sz w:val="24"/>
        </w:rPr>
      </w:pPr>
      <w:r>
        <w:rPr>
          <w:sz w:val="24"/>
        </w:rPr>
        <w:t>здатність здійснювати на належному</w:t>
      </w:r>
      <w:r>
        <w:rPr>
          <w:spacing w:val="-6"/>
          <w:sz w:val="24"/>
        </w:rPr>
        <w:t xml:space="preserve"> </w:t>
      </w:r>
      <w:r>
        <w:rPr>
          <w:sz w:val="24"/>
        </w:rPr>
        <w:t>рівні теоретичні та</w:t>
      </w:r>
      <w:r>
        <w:rPr>
          <w:spacing w:val="-2"/>
          <w:sz w:val="24"/>
        </w:rPr>
        <w:t xml:space="preserve"> </w:t>
      </w:r>
      <w:r>
        <w:rPr>
          <w:sz w:val="24"/>
        </w:rPr>
        <w:t>прикладні</w:t>
      </w:r>
      <w:r>
        <w:rPr>
          <w:spacing w:val="-3"/>
          <w:sz w:val="24"/>
        </w:rPr>
        <w:t xml:space="preserve"> </w:t>
      </w:r>
      <w:r>
        <w:rPr>
          <w:sz w:val="24"/>
        </w:rPr>
        <w:t>дослідження 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сфері </w:t>
      </w:r>
      <w:r>
        <w:rPr>
          <w:spacing w:val="-2"/>
          <w:sz w:val="24"/>
        </w:rPr>
        <w:t>маркетингу;</w:t>
      </w:r>
    </w:p>
    <w:p w14:paraId="19F38260" w14:textId="77777777" w:rsidR="00EB12BF" w:rsidRDefault="000F7A28">
      <w:pPr>
        <w:pStyle w:val="a4"/>
        <w:numPr>
          <w:ilvl w:val="0"/>
          <w:numId w:val="1"/>
        </w:numPr>
        <w:tabs>
          <w:tab w:val="left" w:pos="911"/>
        </w:tabs>
        <w:ind w:right="149" w:firstLine="707"/>
        <w:rPr>
          <w:sz w:val="24"/>
        </w:rPr>
      </w:pPr>
      <w:r>
        <w:rPr>
          <w:sz w:val="24"/>
        </w:rPr>
        <w:t xml:space="preserve">здатність застосувати ідеї та концепції для розв’язання конкретних маркетингових задач, застосування професійних </w:t>
      </w:r>
      <w:proofErr w:type="spellStart"/>
      <w:r>
        <w:rPr>
          <w:sz w:val="24"/>
        </w:rPr>
        <w:t>компетентностей</w:t>
      </w:r>
      <w:proofErr w:type="spellEnd"/>
      <w:r>
        <w:rPr>
          <w:sz w:val="24"/>
        </w:rPr>
        <w:t xml:space="preserve"> з </w:t>
      </w:r>
      <w:proofErr w:type="spellStart"/>
      <w:r>
        <w:rPr>
          <w:sz w:val="24"/>
        </w:rPr>
        <w:t>брендингу</w:t>
      </w:r>
      <w:proofErr w:type="spellEnd"/>
      <w:r>
        <w:rPr>
          <w:sz w:val="24"/>
        </w:rPr>
        <w:t xml:space="preserve"> аграрних підприємств, дослідження особливостей маркетингового розподілу продукції.</w:t>
      </w:r>
    </w:p>
    <w:p w14:paraId="2DDD6D6D" w14:textId="77777777" w:rsidR="00EB12BF" w:rsidRDefault="000F7A28">
      <w:pPr>
        <w:pStyle w:val="a3"/>
        <w:ind w:right="149" w:firstLine="707"/>
        <w:jc w:val="both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14:paraId="22BBAC31" w14:textId="77777777" w:rsidR="00EB12BF" w:rsidRDefault="000F7A28">
      <w:pPr>
        <w:pStyle w:val="a4"/>
        <w:numPr>
          <w:ilvl w:val="0"/>
          <w:numId w:val="1"/>
        </w:numPr>
        <w:tabs>
          <w:tab w:val="left" w:pos="927"/>
        </w:tabs>
        <w:spacing w:before="1"/>
        <w:ind w:right="149" w:firstLine="707"/>
        <w:rPr>
          <w:sz w:val="24"/>
        </w:rPr>
      </w:pPr>
      <w:r>
        <w:rPr>
          <w:sz w:val="24"/>
        </w:rPr>
        <w:t>адаптувати і застосовувати нові досягнення в теорії та практиці маркетингу для досягнення конкретних цілей і вирішення задач ринкового суб’єкта;</w:t>
      </w:r>
    </w:p>
    <w:p w14:paraId="14C9931E" w14:textId="77777777" w:rsidR="00EB12BF" w:rsidRDefault="000F7A28">
      <w:pPr>
        <w:pStyle w:val="a4"/>
        <w:numPr>
          <w:ilvl w:val="0"/>
          <w:numId w:val="1"/>
        </w:numPr>
        <w:tabs>
          <w:tab w:val="left" w:pos="906"/>
        </w:tabs>
        <w:ind w:firstLine="707"/>
        <w:rPr>
          <w:sz w:val="24"/>
        </w:rPr>
      </w:pPr>
      <w:r>
        <w:rPr>
          <w:sz w:val="24"/>
        </w:rPr>
        <w:t xml:space="preserve">планувати і здійснювати власні дослідження у сфері маркетингу, аналізувати його результати і обґрунтовувати ухвалення ефективних маркетингових рішень в умовах </w:t>
      </w:r>
      <w:r>
        <w:rPr>
          <w:spacing w:val="-2"/>
          <w:sz w:val="24"/>
        </w:rPr>
        <w:t>невизначеності;</w:t>
      </w:r>
    </w:p>
    <w:p w14:paraId="141DAC09" w14:textId="77777777" w:rsidR="00EB12BF" w:rsidRDefault="000F7A28">
      <w:pPr>
        <w:pStyle w:val="a4"/>
        <w:numPr>
          <w:ilvl w:val="0"/>
          <w:numId w:val="1"/>
        </w:numPr>
        <w:tabs>
          <w:tab w:val="left" w:pos="978"/>
        </w:tabs>
        <w:ind w:right="144" w:firstLine="707"/>
        <w:rPr>
          <w:sz w:val="24"/>
        </w:rPr>
      </w:pPr>
      <w:r>
        <w:rPr>
          <w:sz w:val="24"/>
        </w:rPr>
        <w:t>презентувати та обговорювати результати наукових і прикладних досліджень, маркетингових проектів державною та іноземною мовами;</w:t>
      </w:r>
    </w:p>
    <w:p w14:paraId="515D8958" w14:textId="77777777" w:rsidR="00EB12BF" w:rsidRDefault="000F7A28">
      <w:pPr>
        <w:pStyle w:val="a4"/>
        <w:numPr>
          <w:ilvl w:val="0"/>
          <w:numId w:val="1"/>
        </w:numPr>
        <w:tabs>
          <w:tab w:val="left" w:pos="899"/>
        </w:tabs>
        <w:ind w:firstLine="707"/>
        <w:rPr>
          <w:sz w:val="24"/>
        </w:rPr>
      </w:pPr>
      <w:r>
        <w:rPr>
          <w:sz w:val="24"/>
        </w:rPr>
        <w:t>обґрунтовувати маркетингові рішення на рівні ринкового суб’єкта із застосуванням сучасних управлінських принципів, підходів, методів, прийомів;</w:t>
      </w:r>
    </w:p>
    <w:p w14:paraId="0C6AD807" w14:textId="77777777" w:rsidR="00EB12BF" w:rsidRDefault="000F7A28">
      <w:pPr>
        <w:pStyle w:val="a4"/>
        <w:numPr>
          <w:ilvl w:val="0"/>
          <w:numId w:val="1"/>
        </w:numPr>
        <w:tabs>
          <w:tab w:val="left" w:pos="846"/>
        </w:tabs>
        <w:ind w:right="142" w:firstLine="707"/>
        <w:rPr>
          <w:sz w:val="24"/>
        </w:rPr>
      </w:pPr>
      <w:r>
        <w:rPr>
          <w:sz w:val="24"/>
        </w:rPr>
        <w:t>оперувати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основними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поняттями</w:t>
      </w:r>
      <w:r>
        <w:rPr>
          <w:spacing w:val="-3"/>
          <w:sz w:val="24"/>
        </w:rPr>
        <w:t xml:space="preserve"> </w:t>
      </w:r>
      <w:r>
        <w:rPr>
          <w:sz w:val="24"/>
        </w:rPr>
        <w:t>Інтернет-маркетингу;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проводити</w:t>
      </w:r>
      <w:r>
        <w:rPr>
          <w:spacing w:val="-5"/>
          <w:sz w:val="24"/>
        </w:rPr>
        <w:t xml:space="preserve"> </w:t>
      </w:r>
      <w:r>
        <w:rPr>
          <w:sz w:val="24"/>
        </w:rPr>
        <w:t>пошук</w:t>
      </w:r>
      <w:r>
        <w:rPr>
          <w:spacing w:val="-5"/>
          <w:sz w:val="24"/>
        </w:rPr>
        <w:t xml:space="preserve"> </w:t>
      </w:r>
      <w:r>
        <w:rPr>
          <w:sz w:val="24"/>
        </w:rPr>
        <w:t>маркетингової інформації та здійснювати різні види маркетингових досліджень, формувати положення товарної, цінової, комунікаційної та збутової політики за допомогою інформаційних систем та технологій прикладного наукового дослідження в маркетингу</w:t>
      </w:r>
    </w:p>
    <w:p w14:paraId="79EE3CF6" w14:textId="77777777" w:rsidR="00EB12BF" w:rsidRDefault="00EB12BF">
      <w:pPr>
        <w:pStyle w:val="a3"/>
        <w:spacing w:before="5"/>
        <w:ind w:left="0"/>
      </w:pPr>
    </w:p>
    <w:p w14:paraId="43A5A0F4" w14:textId="77777777" w:rsidR="00EB12BF" w:rsidRDefault="000F7A28">
      <w:pPr>
        <w:spacing w:before="1" w:line="274" w:lineRule="exact"/>
        <w:ind w:left="704" w:right="133"/>
        <w:jc w:val="center"/>
        <w:rPr>
          <w:b/>
          <w:sz w:val="24"/>
        </w:rPr>
      </w:pPr>
      <w:r>
        <w:rPr>
          <w:b/>
          <w:sz w:val="24"/>
        </w:rPr>
        <w:t>ЗМІСТ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ОСВІТНЬОГО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КОМПОНЕНТА</w:t>
      </w:r>
    </w:p>
    <w:p w14:paraId="441C8695" w14:textId="77777777" w:rsidR="00EB12BF" w:rsidRDefault="000F7A28">
      <w:pPr>
        <w:pStyle w:val="a3"/>
        <w:ind w:left="709" w:right="275"/>
      </w:pPr>
      <w:r>
        <w:t>Тема</w:t>
      </w:r>
      <w:r>
        <w:rPr>
          <w:spacing w:val="-5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Інформаційні</w:t>
      </w:r>
      <w:r>
        <w:rPr>
          <w:spacing w:val="-4"/>
        </w:rPr>
        <w:t xml:space="preserve"> </w:t>
      </w:r>
      <w:r>
        <w:t>технології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вирішенні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професійної</w:t>
      </w:r>
      <w:r>
        <w:rPr>
          <w:spacing w:val="-4"/>
        </w:rPr>
        <w:t xml:space="preserve"> </w:t>
      </w:r>
      <w:r>
        <w:t>наукової</w:t>
      </w:r>
      <w:r>
        <w:rPr>
          <w:spacing w:val="-4"/>
        </w:rPr>
        <w:t xml:space="preserve"> </w:t>
      </w:r>
      <w:r>
        <w:t>діяльності. Тема 2. Сучасні інформаційні технології</w:t>
      </w:r>
    </w:p>
    <w:p w14:paraId="1563E915" w14:textId="77777777" w:rsidR="00EB12BF" w:rsidRDefault="000F7A28">
      <w:pPr>
        <w:pStyle w:val="a3"/>
        <w:ind w:right="275" w:firstLine="707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Інформаційні</w:t>
      </w:r>
      <w:r>
        <w:rPr>
          <w:spacing w:val="-5"/>
        </w:rPr>
        <w:t xml:space="preserve"> </w:t>
      </w:r>
      <w:r>
        <w:t>технології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обробки</w:t>
      </w:r>
      <w:r>
        <w:rPr>
          <w:spacing w:val="-2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публікації</w:t>
      </w:r>
      <w:r>
        <w:rPr>
          <w:spacing w:val="-5"/>
        </w:rPr>
        <w:t xml:space="preserve"> </w:t>
      </w:r>
      <w:r>
        <w:t>результатів</w:t>
      </w:r>
      <w:r>
        <w:rPr>
          <w:spacing w:val="-3"/>
        </w:rPr>
        <w:t xml:space="preserve"> </w:t>
      </w:r>
      <w:r>
        <w:t xml:space="preserve">наукових </w:t>
      </w:r>
      <w:r>
        <w:rPr>
          <w:spacing w:val="-2"/>
        </w:rPr>
        <w:t>досліджень</w:t>
      </w:r>
    </w:p>
    <w:p w14:paraId="34F19422" w14:textId="77777777" w:rsidR="00EB12BF" w:rsidRDefault="000F7A28">
      <w:pPr>
        <w:pStyle w:val="a3"/>
        <w:ind w:left="709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Інформаційні</w:t>
      </w:r>
      <w:r>
        <w:rPr>
          <w:spacing w:val="-2"/>
        </w:rPr>
        <w:t xml:space="preserve"> </w:t>
      </w:r>
      <w:r>
        <w:t>системи</w:t>
      </w:r>
      <w:r>
        <w:rPr>
          <w:spacing w:val="-3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бази</w:t>
      </w:r>
      <w:r>
        <w:rPr>
          <w:spacing w:val="-3"/>
        </w:rPr>
        <w:t xml:space="preserve"> </w:t>
      </w:r>
      <w:r>
        <w:t>даних</w:t>
      </w:r>
      <w:r>
        <w:rPr>
          <w:spacing w:val="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науковій</w:t>
      </w:r>
      <w:r>
        <w:rPr>
          <w:spacing w:val="-2"/>
        </w:rPr>
        <w:t xml:space="preserve"> діяльності</w:t>
      </w:r>
    </w:p>
    <w:p w14:paraId="32CCBD76" w14:textId="77777777" w:rsidR="00EB12BF" w:rsidRDefault="000F7A28">
      <w:pPr>
        <w:pStyle w:val="a3"/>
        <w:ind w:left="709"/>
      </w:pPr>
      <w:r>
        <w:t>Тема</w:t>
      </w:r>
      <w:r>
        <w:rPr>
          <w:spacing w:val="-5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Технології</w:t>
      </w:r>
      <w:r>
        <w:rPr>
          <w:spacing w:val="-2"/>
        </w:rPr>
        <w:t xml:space="preserve"> </w:t>
      </w:r>
      <w:r>
        <w:t>візуалізації</w:t>
      </w:r>
      <w:r>
        <w:rPr>
          <w:spacing w:val="-1"/>
        </w:rPr>
        <w:t xml:space="preserve"> </w:t>
      </w:r>
      <w:r>
        <w:t>інформації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основі</w:t>
      </w:r>
      <w:r>
        <w:rPr>
          <w:spacing w:val="-1"/>
        </w:rPr>
        <w:t xml:space="preserve"> </w:t>
      </w:r>
      <w:r>
        <w:t>векторної</w:t>
      </w:r>
      <w:r>
        <w:rPr>
          <w:spacing w:val="-2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растрової</w:t>
      </w:r>
      <w:r>
        <w:rPr>
          <w:spacing w:val="-1"/>
        </w:rPr>
        <w:t xml:space="preserve"> </w:t>
      </w:r>
      <w:r>
        <w:rPr>
          <w:spacing w:val="-2"/>
        </w:rPr>
        <w:t>графіки</w:t>
      </w:r>
    </w:p>
    <w:p w14:paraId="738D1AED" w14:textId="77777777" w:rsidR="00EB12BF" w:rsidRDefault="000F7A28">
      <w:pPr>
        <w:pStyle w:val="a3"/>
        <w:ind w:left="709"/>
      </w:pPr>
      <w:r>
        <w:t>Тема</w:t>
      </w:r>
      <w:r>
        <w:rPr>
          <w:spacing w:val="-6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Мережеві</w:t>
      </w:r>
      <w:r>
        <w:rPr>
          <w:spacing w:val="-3"/>
        </w:rPr>
        <w:t xml:space="preserve"> </w:t>
      </w:r>
      <w:r>
        <w:t>інформаційні</w:t>
      </w:r>
      <w:r>
        <w:rPr>
          <w:spacing w:val="-2"/>
        </w:rPr>
        <w:t xml:space="preserve"> </w:t>
      </w:r>
      <w:r>
        <w:t>технології</w:t>
      </w:r>
      <w:r>
        <w:rPr>
          <w:spacing w:val="-3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телекомунікації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наукових</w:t>
      </w:r>
      <w:r>
        <w:rPr>
          <w:spacing w:val="-3"/>
        </w:rPr>
        <w:t xml:space="preserve"> </w:t>
      </w:r>
      <w:r>
        <w:rPr>
          <w:spacing w:val="-2"/>
        </w:rPr>
        <w:t>дослідженнях</w:t>
      </w:r>
    </w:p>
    <w:p w14:paraId="074EE5BF" w14:textId="77777777" w:rsidR="00EB12BF" w:rsidRPr="000F7A28" w:rsidRDefault="000F7A28">
      <w:pPr>
        <w:pStyle w:val="a3"/>
        <w:spacing w:before="273"/>
        <w:ind w:left="709"/>
        <w:rPr>
          <w:b/>
          <w:bCs/>
        </w:rPr>
      </w:pPr>
      <w:r w:rsidRPr="000F7A28">
        <w:rPr>
          <w:b/>
          <w:bCs/>
        </w:rPr>
        <w:t>Викладацький</w:t>
      </w:r>
      <w:r w:rsidRPr="000F7A28">
        <w:rPr>
          <w:b/>
          <w:bCs/>
          <w:spacing w:val="-6"/>
        </w:rPr>
        <w:t xml:space="preserve"> </w:t>
      </w:r>
      <w:r w:rsidRPr="000F7A28">
        <w:rPr>
          <w:b/>
          <w:bCs/>
          <w:spacing w:val="-2"/>
        </w:rPr>
        <w:t>склад:</w:t>
      </w:r>
    </w:p>
    <w:p w14:paraId="78D0765F" w14:textId="3BE0E825" w:rsidR="00EB12BF" w:rsidRDefault="000F7A28">
      <w:pPr>
        <w:pStyle w:val="a3"/>
        <w:spacing w:before="1"/>
        <w:ind w:left="709"/>
      </w:pPr>
      <w:r>
        <w:rPr>
          <w:b/>
        </w:rPr>
        <w:t>Лектор:</w:t>
      </w:r>
      <w:r>
        <w:rPr>
          <w:b/>
          <w:spacing w:val="-6"/>
        </w:rPr>
        <w:t xml:space="preserve"> </w:t>
      </w:r>
      <w:proofErr w:type="spellStart"/>
      <w:r>
        <w:t>д.е.н</w:t>
      </w:r>
      <w:proofErr w:type="spellEnd"/>
      <w:r>
        <w:t>.,</w:t>
      </w:r>
      <w:r>
        <w:rPr>
          <w:spacing w:val="-3"/>
        </w:rPr>
        <w:t xml:space="preserve"> </w:t>
      </w:r>
      <w:r>
        <w:t>професор</w:t>
      </w:r>
      <w:r>
        <w:rPr>
          <w:spacing w:val="-4"/>
        </w:rPr>
        <w:t xml:space="preserve"> </w:t>
      </w:r>
      <w:r>
        <w:t>кафедри</w:t>
      </w:r>
      <w:r>
        <w:rPr>
          <w:spacing w:val="-3"/>
        </w:rPr>
        <w:t xml:space="preserve"> </w:t>
      </w:r>
      <w:r>
        <w:t>маркетингу</w:t>
      </w:r>
      <w:r>
        <w:rPr>
          <w:spacing w:val="-11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логістики</w:t>
      </w:r>
      <w:r>
        <w:rPr>
          <w:spacing w:val="-3"/>
        </w:rPr>
        <w:t xml:space="preserve"> </w:t>
      </w:r>
      <w:r>
        <w:t>Мусієнко</w:t>
      </w:r>
      <w:r>
        <w:rPr>
          <w:spacing w:val="-4"/>
        </w:rPr>
        <w:t xml:space="preserve"> В.І.</w:t>
      </w:r>
    </w:p>
    <w:p w14:paraId="705A1E3C" w14:textId="77777777" w:rsidR="00EB12BF" w:rsidRDefault="000F7A28">
      <w:pPr>
        <w:pStyle w:val="a3"/>
        <w:ind w:left="709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кредитів</w:t>
      </w:r>
      <w:r>
        <w:rPr>
          <w:spacing w:val="-4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14:paraId="4C46CA39" w14:textId="77777777" w:rsidR="00EB12BF" w:rsidRDefault="000F7A28">
      <w:pPr>
        <w:pStyle w:val="a3"/>
        <w:ind w:left="709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sectPr w:rsidR="00EB12BF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D53E4"/>
    <w:multiLevelType w:val="hybridMultilevel"/>
    <w:tmpl w:val="1466D4D4"/>
    <w:lvl w:ilvl="0" w:tplc="73AE39AE">
      <w:numFmt w:val="bullet"/>
      <w:lvlText w:val="-"/>
      <w:lvlJc w:val="left"/>
      <w:pPr>
        <w:ind w:left="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AEA3CF6">
      <w:numFmt w:val="bullet"/>
      <w:lvlText w:val="•"/>
      <w:lvlJc w:val="left"/>
      <w:pPr>
        <w:ind w:left="1006" w:hanging="147"/>
      </w:pPr>
      <w:rPr>
        <w:rFonts w:hint="default"/>
        <w:lang w:val="uk-UA" w:eastAsia="en-US" w:bidi="ar-SA"/>
      </w:rPr>
    </w:lvl>
    <w:lvl w:ilvl="2" w:tplc="2B56FC5E">
      <w:numFmt w:val="bullet"/>
      <w:lvlText w:val="•"/>
      <w:lvlJc w:val="left"/>
      <w:pPr>
        <w:ind w:left="2012" w:hanging="147"/>
      </w:pPr>
      <w:rPr>
        <w:rFonts w:hint="default"/>
        <w:lang w:val="uk-UA" w:eastAsia="en-US" w:bidi="ar-SA"/>
      </w:rPr>
    </w:lvl>
    <w:lvl w:ilvl="3" w:tplc="63A41F7E">
      <w:numFmt w:val="bullet"/>
      <w:lvlText w:val="•"/>
      <w:lvlJc w:val="left"/>
      <w:pPr>
        <w:ind w:left="3019" w:hanging="147"/>
      </w:pPr>
      <w:rPr>
        <w:rFonts w:hint="default"/>
        <w:lang w:val="uk-UA" w:eastAsia="en-US" w:bidi="ar-SA"/>
      </w:rPr>
    </w:lvl>
    <w:lvl w:ilvl="4" w:tplc="9FB2E9B2">
      <w:numFmt w:val="bullet"/>
      <w:lvlText w:val="•"/>
      <w:lvlJc w:val="left"/>
      <w:pPr>
        <w:ind w:left="4025" w:hanging="147"/>
      </w:pPr>
      <w:rPr>
        <w:rFonts w:hint="default"/>
        <w:lang w:val="uk-UA" w:eastAsia="en-US" w:bidi="ar-SA"/>
      </w:rPr>
    </w:lvl>
    <w:lvl w:ilvl="5" w:tplc="CE1A77E4">
      <w:numFmt w:val="bullet"/>
      <w:lvlText w:val="•"/>
      <w:lvlJc w:val="left"/>
      <w:pPr>
        <w:ind w:left="5032" w:hanging="147"/>
      </w:pPr>
      <w:rPr>
        <w:rFonts w:hint="default"/>
        <w:lang w:val="uk-UA" w:eastAsia="en-US" w:bidi="ar-SA"/>
      </w:rPr>
    </w:lvl>
    <w:lvl w:ilvl="6" w:tplc="01F42B98">
      <w:numFmt w:val="bullet"/>
      <w:lvlText w:val="•"/>
      <w:lvlJc w:val="left"/>
      <w:pPr>
        <w:ind w:left="6038" w:hanging="147"/>
      </w:pPr>
      <w:rPr>
        <w:rFonts w:hint="default"/>
        <w:lang w:val="uk-UA" w:eastAsia="en-US" w:bidi="ar-SA"/>
      </w:rPr>
    </w:lvl>
    <w:lvl w:ilvl="7" w:tplc="B27007EA">
      <w:numFmt w:val="bullet"/>
      <w:lvlText w:val="•"/>
      <w:lvlJc w:val="left"/>
      <w:pPr>
        <w:ind w:left="7045" w:hanging="147"/>
      </w:pPr>
      <w:rPr>
        <w:rFonts w:hint="default"/>
        <w:lang w:val="uk-UA" w:eastAsia="en-US" w:bidi="ar-SA"/>
      </w:rPr>
    </w:lvl>
    <w:lvl w:ilvl="8" w:tplc="00261B5E">
      <w:numFmt w:val="bullet"/>
      <w:lvlText w:val="•"/>
      <w:lvlJc w:val="left"/>
      <w:pPr>
        <w:ind w:left="8051" w:hanging="147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12BF"/>
    <w:rsid w:val="000F7A28"/>
    <w:rsid w:val="002B5150"/>
    <w:rsid w:val="00EB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2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1761</Words>
  <Characters>1004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2026-09-08T10:54:00Z</dcterms:created>
  <dcterms:modified xsi:type="dcterms:W3CDTF">2026-09-08T10:54:00Z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  <property fmtid="{D5CDD505-2E9C-101B-9397-08002B2CF9AE}" pid="5" name="GrammarlyDocumentId">
    <vt:lpwstr>765b356a-f176-468c-9995-8f0f105b4b0f</vt:lpwstr>
  </property>
</Properties>
</file>