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0D279" w14:textId="77777777" w:rsidR="006305C3" w:rsidRDefault="00477163">
      <w:pPr>
        <w:pStyle w:val="1"/>
        <w:spacing w:before="71"/>
      </w:pPr>
      <w:r>
        <w:t>АНОТАЦІЯ</w:t>
      </w:r>
      <w:r>
        <w:rPr>
          <w:spacing w:val="-15"/>
        </w:rPr>
        <w:t xml:space="preserve"> </w:t>
      </w:r>
      <w:r>
        <w:t>ОСВІТНЬОГО</w:t>
      </w:r>
      <w:r>
        <w:rPr>
          <w:spacing w:val="-15"/>
        </w:rPr>
        <w:t xml:space="preserve"> </w:t>
      </w:r>
      <w:r>
        <w:t>КОМПОНЕНТА БЮДЖЕТНІ ПРОЦЕСИ І ЗАКУПІВЛІ</w:t>
      </w:r>
    </w:p>
    <w:p w14:paraId="70273443" w14:textId="77777777" w:rsidR="006305C3" w:rsidRDefault="00477163">
      <w:pPr>
        <w:pStyle w:val="a3"/>
        <w:spacing w:before="271"/>
        <w:ind w:left="709"/>
        <w:jc w:val="left"/>
      </w:pPr>
      <w:r>
        <w:rPr>
          <w:b/>
        </w:rPr>
        <w:t>Цикл:</w:t>
      </w:r>
      <w:r>
        <w:rPr>
          <w:b/>
          <w:spacing w:val="-4"/>
        </w:rPr>
        <w:t xml:space="preserve"> </w:t>
      </w:r>
      <w:r>
        <w:t>загальної</w:t>
      </w:r>
      <w:r>
        <w:rPr>
          <w:spacing w:val="-5"/>
        </w:rPr>
        <w:t xml:space="preserve"> </w:t>
      </w:r>
      <w:r>
        <w:t>підготовки</w:t>
      </w:r>
      <w:r>
        <w:rPr>
          <w:spacing w:val="-2"/>
        </w:rPr>
        <w:t xml:space="preserve"> </w:t>
      </w:r>
      <w:r>
        <w:t>ОП</w:t>
      </w:r>
      <w:r>
        <w:rPr>
          <w:spacing w:val="-3"/>
        </w:rPr>
        <w:t xml:space="preserve"> </w:t>
      </w:r>
      <w:r>
        <w:rPr>
          <w:spacing w:val="-2"/>
        </w:rPr>
        <w:t>факультету</w:t>
      </w:r>
    </w:p>
    <w:p w14:paraId="2B0CD30C" w14:textId="77777777" w:rsidR="006305C3" w:rsidRDefault="00477163">
      <w:pPr>
        <w:spacing w:before="1"/>
        <w:ind w:left="709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4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14:paraId="26092BA2" w14:textId="77777777" w:rsidR="006305C3" w:rsidRDefault="00477163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1, 2 </w:t>
      </w:r>
      <w:r>
        <w:rPr>
          <w:spacing w:val="-2"/>
          <w:sz w:val="24"/>
        </w:rPr>
        <w:t>семестр.</w:t>
      </w:r>
    </w:p>
    <w:p w14:paraId="48DBA923" w14:textId="77777777" w:rsidR="006305C3" w:rsidRDefault="00477163">
      <w:pPr>
        <w:pStyle w:val="a3"/>
        <w:spacing w:before="276"/>
        <w:ind w:right="142" w:firstLine="707"/>
      </w:pPr>
      <w:r>
        <w:rPr>
          <w:b/>
        </w:rPr>
        <w:t xml:space="preserve">Мета вивчення </w:t>
      </w:r>
      <w:r>
        <w:t>– формування знань та практичних навичок з організації бюджетних процесів та управління бюджетними ресурсами і відносинами, що виникають в процесі руху бюджетних потоків, а також з участі, проведення та контролю закупівель за рахунок</w:t>
      </w:r>
      <w:r>
        <w:rPr>
          <w:spacing w:val="80"/>
        </w:rPr>
        <w:t xml:space="preserve"> </w:t>
      </w:r>
      <w:r>
        <w:t>бюджетних коштів.</w:t>
      </w:r>
    </w:p>
    <w:p w14:paraId="2DF481E7" w14:textId="77777777" w:rsidR="006305C3" w:rsidRDefault="00477163">
      <w:pPr>
        <w:pStyle w:val="a3"/>
        <w:ind w:left="709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79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14:paraId="18283AC2" w14:textId="77777777" w:rsidR="006305C3" w:rsidRDefault="00477163">
      <w:pPr>
        <w:pStyle w:val="1"/>
        <w:ind w:left="1" w:right="0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14:paraId="5A62F506" w14:textId="77777777" w:rsidR="006305C3" w:rsidRDefault="00477163">
      <w:pPr>
        <w:pStyle w:val="a4"/>
        <w:numPr>
          <w:ilvl w:val="0"/>
          <w:numId w:val="1"/>
        </w:numPr>
        <w:tabs>
          <w:tab w:val="left" w:pos="867"/>
        </w:tabs>
        <w:ind w:right="147" w:firstLine="707"/>
        <w:rPr>
          <w:sz w:val="24"/>
        </w:rPr>
      </w:pPr>
      <w:r>
        <w:rPr>
          <w:sz w:val="24"/>
        </w:rPr>
        <w:t>здатність застосовувати управлінські навички у бюджетній сфері і сфері закупівель за рахунок бюджетних коштів;</w:t>
      </w:r>
    </w:p>
    <w:p w14:paraId="215ECB23" w14:textId="77777777" w:rsidR="006305C3" w:rsidRDefault="00477163">
      <w:pPr>
        <w:pStyle w:val="a4"/>
        <w:numPr>
          <w:ilvl w:val="0"/>
          <w:numId w:val="1"/>
        </w:numPr>
        <w:tabs>
          <w:tab w:val="left" w:pos="894"/>
        </w:tabs>
        <w:ind w:firstLine="707"/>
        <w:rPr>
          <w:sz w:val="24"/>
        </w:rPr>
      </w:pPr>
      <w:r>
        <w:rPr>
          <w:sz w:val="24"/>
        </w:rPr>
        <w:t>здатність оцінювати дієвість наукового, аналітичного і методичного інструментарію для обґрунтування управлінських рішень у бюджетній сфері і сфері закупівель за рахунок бюджетних коштів.</w:t>
      </w:r>
    </w:p>
    <w:p w14:paraId="4CA3BD07" w14:textId="77777777" w:rsidR="006305C3" w:rsidRDefault="00477163">
      <w:pPr>
        <w:pStyle w:val="a3"/>
        <w:ind w:right="149" w:firstLine="707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14:paraId="4097A20A" w14:textId="77777777" w:rsidR="006305C3" w:rsidRDefault="00477163">
      <w:pPr>
        <w:pStyle w:val="a4"/>
        <w:numPr>
          <w:ilvl w:val="0"/>
          <w:numId w:val="1"/>
        </w:numPr>
        <w:tabs>
          <w:tab w:val="left" w:pos="867"/>
        </w:tabs>
        <w:ind w:right="144" w:firstLine="707"/>
        <w:rPr>
          <w:sz w:val="24"/>
        </w:rPr>
      </w:pPr>
      <w:r>
        <w:rPr>
          <w:sz w:val="24"/>
        </w:rPr>
        <w:t>застосовувати управлінські навички у бюджетній сфері, зокрема з питань планування, організації міжбюджетних відносин та контролю за використанням бюджетних коштів;</w:t>
      </w:r>
    </w:p>
    <w:p w14:paraId="14303413" w14:textId="77777777" w:rsidR="006305C3" w:rsidRDefault="00477163">
      <w:pPr>
        <w:pStyle w:val="a4"/>
        <w:numPr>
          <w:ilvl w:val="0"/>
          <w:numId w:val="1"/>
        </w:numPr>
        <w:tabs>
          <w:tab w:val="left" w:pos="891"/>
        </w:tabs>
        <w:spacing w:before="1"/>
        <w:ind w:right="148" w:firstLine="707"/>
        <w:rPr>
          <w:sz w:val="24"/>
        </w:rPr>
      </w:pPr>
      <w:r>
        <w:rPr>
          <w:sz w:val="24"/>
        </w:rPr>
        <w:t>застосовувати управлінські навички у сфері публічних закупівель, зокрема з питань планування, організації та здійснення закупівель за рахунок бюджетних коштів;</w:t>
      </w:r>
    </w:p>
    <w:p w14:paraId="184A7999" w14:textId="77777777" w:rsidR="006305C3" w:rsidRDefault="00477163">
      <w:pPr>
        <w:pStyle w:val="a4"/>
        <w:numPr>
          <w:ilvl w:val="0"/>
          <w:numId w:val="1"/>
        </w:numPr>
        <w:tabs>
          <w:tab w:val="left" w:pos="894"/>
        </w:tabs>
        <w:ind w:firstLine="707"/>
        <w:rPr>
          <w:sz w:val="24"/>
        </w:rPr>
      </w:pPr>
      <w:r>
        <w:rPr>
          <w:sz w:val="24"/>
        </w:rPr>
        <w:t>обґрунтовувати вибір варіантів управлінських рішень у сфері публічних закупівель, зокрема з питань ідентифікації кваліфікаційних критеріїв для перевірки технічної, професійної та фінансової спроможності учасника торгів;</w:t>
      </w:r>
    </w:p>
    <w:p w14:paraId="7C279B00" w14:textId="77777777" w:rsidR="006305C3" w:rsidRDefault="00477163">
      <w:pPr>
        <w:pStyle w:val="a4"/>
        <w:numPr>
          <w:ilvl w:val="0"/>
          <w:numId w:val="1"/>
        </w:numPr>
        <w:tabs>
          <w:tab w:val="left" w:pos="951"/>
        </w:tabs>
        <w:ind w:firstLine="707"/>
        <w:rPr>
          <w:sz w:val="24"/>
        </w:rPr>
      </w:pPr>
      <w:proofErr w:type="spellStart"/>
      <w:r>
        <w:rPr>
          <w:sz w:val="24"/>
        </w:rPr>
        <w:t>обгрунтувати</w:t>
      </w:r>
      <w:proofErr w:type="spellEnd"/>
      <w:r>
        <w:rPr>
          <w:sz w:val="24"/>
        </w:rPr>
        <w:t xml:space="preserve"> відмову в участі у процедурі закупівлі та відхилення пропозиції конкурсних торгів.</w:t>
      </w:r>
    </w:p>
    <w:p w14:paraId="16724697" w14:textId="77777777" w:rsidR="006305C3" w:rsidRDefault="00477163">
      <w:pPr>
        <w:pStyle w:val="a4"/>
        <w:numPr>
          <w:ilvl w:val="0"/>
          <w:numId w:val="1"/>
        </w:numPr>
        <w:tabs>
          <w:tab w:val="left" w:pos="911"/>
        </w:tabs>
        <w:ind w:right="139" w:firstLine="707"/>
        <w:rPr>
          <w:sz w:val="24"/>
        </w:rPr>
      </w:pPr>
      <w:r>
        <w:rPr>
          <w:sz w:val="24"/>
        </w:rPr>
        <w:t>здійснювати адаптацію та модифікацію існуючих наукових підходів і методів при розробці прогнозних і програмних документів планування бюджетів; контролю та оцінки ефективності використання бюджетних коштів;</w:t>
      </w:r>
    </w:p>
    <w:p w14:paraId="390ABE70" w14:textId="77777777" w:rsidR="006305C3" w:rsidRDefault="00477163">
      <w:pPr>
        <w:pStyle w:val="a4"/>
        <w:numPr>
          <w:ilvl w:val="0"/>
          <w:numId w:val="1"/>
        </w:numPr>
        <w:tabs>
          <w:tab w:val="left" w:pos="903"/>
        </w:tabs>
        <w:ind w:right="148" w:firstLine="707"/>
        <w:rPr>
          <w:sz w:val="24"/>
        </w:rPr>
      </w:pPr>
      <w:r>
        <w:rPr>
          <w:sz w:val="24"/>
        </w:rPr>
        <w:t>вміти застосовувати інноваційні підходи у бюджетній сфері та сфері закупівель за рахунок бюджетних коштів.</w:t>
      </w:r>
    </w:p>
    <w:p w14:paraId="6C388F46" w14:textId="77777777" w:rsidR="006305C3" w:rsidRDefault="006305C3">
      <w:pPr>
        <w:pStyle w:val="a3"/>
        <w:spacing w:before="5"/>
        <w:ind w:left="0"/>
        <w:jc w:val="left"/>
      </w:pPr>
    </w:p>
    <w:p w14:paraId="50DD604C" w14:textId="77777777" w:rsidR="006305C3" w:rsidRDefault="00477163">
      <w:pPr>
        <w:pStyle w:val="1"/>
        <w:spacing w:before="1"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КОМПОНЕНТА</w:t>
      </w:r>
    </w:p>
    <w:p w14:paraId="57C424CA" w14:textId="77777777" w:rsidR="006305C3" w:rsidRDefault="00477163">
      <w:pPr>
        <w:pStyle w:val="a3"/>
        <w:ind w:left="709" w:right="1531"/>
        <w:jc w:val="left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Основи</w:t>
      </w:r>
      <w:r>
        <w:rPr>
          <w:spacing w:val="-5"/>
        </w:rPr>
        <w:t xml:space="preserve"> </w:t>
      </w:r>
      <w:r>
        <w:t>бюджетного</w:t>
      </w:r>
      <w:r>
        <w:rPr>
          <w:spacing w:val="-3"/>
        </w:rPr>
        <w:t xml:space="preserve"> </w:t>
      </w:r>
      <w:r>
        <w:t>устрою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формування</w:t>
      </w:r>
      <w:r>
        <w:rPr>
          <w:spacing w:val="-5"/>
        </w:rPr>
        <w:t xml:space="preserve"> </w:t>
      </w:r>
      <w:r>
        <w:t>бюджетної</w:t>
      </w:r>
      <w:r>
        <w:rPr>
          <w:spacing w:val="-5"/>
        </w:rPr>
        <w:t xml:space="preserve"> </w:t>
      </w:r>
      <w:r>
        <w:t>системи Тема 2. Бюджет як основний фінансовий план держави</w:t>
      </w:r>
    </w:p>
    <w:p w14:paraId="1AC449C7" w14:textId="77777777" w:rsidR="006305C3" w:rsidRDefault="00477163">
      <w:pPr>
        <w:pStyle w:val="a3"/>
        <w:ind w:left="709" w:right="4281"/>
        <w:jc w:val="left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доходів</w:t>
      </w:r>
      <w:r>
        <w:rPr>
          <w:spacing w:val="-6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видатків</w:t>
      </w:r>
      <w:r>
        <w:rPr>
          <w:spacing w:val="-6"/>
        </w:rPr>
        <w:t xml:space="preserve"> </w:t>
      </w:r>
      <w:r>
        <w:t>бюджетів Тема 4. Бюджетний процес</w:t>
      </w:r>
    </w:p>
    <w:p w14:paraId="774F1C73" w14:textId="77777777" w:rsidR="006305C3" w:rsidRDefault="00477163">
      <w:pPr>
        <w:pStyle w:val="a3"/>
        <w:ind w:left="709" w:right="2324"/>
        <w:jc w:val="left"/>
      </w:pPr>
      <w:r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Складання,</w:t>
      </w:r>
      <w:r>
        <w:rPr>
          <w:spacing w:val="-5"/>
        </w:rPr>
        <w:t xml:space="preserve"> </w:t>
      </w:r>
      <w:r>
        <w:t>розгляд</w:t>
      </w:r>
      <w:r>
        <w:rPr>
          <w:spacing w:val="-5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затвердження</w:t>
      </w:r>
      <w:r>
        <w:rPr>
          <w:spacing w:val="-5"/>
        </w:rPr>
        <w:t xml:space="preserve"> </w:t>
      </w:r>
      <w:r>
        <w:t>місцевих</w:t>
      </w:r>
      <w:r>
        <w:rPr>
          <w:spacing w:val="-3"/>
        </w:rPr>
        <w:t xml:space="preserve"> </w:t>
      </w:r>
      <w:r>
        <w:t>бюджетів Тема 6. Теоретичні аспекти організації публічних закупівель</w:t>
      </w:r>
    </w:p>
    <w:p w14:paraId="31035AB8" w14:textId="77777777" w:rsidR="006305C3" w:rsidRDefault="00477163">
      <w:pPr>
        <w:pStyle w:val="a3"/>
        <w:ind w:left="709"/>
        <w:jc w:val="left"/>
      </w:pPr>
      <w:r>
        <w:t>Тема</w:t>
      </w:r>
      <w:r>
        <w:rPr>
          <w:spacing w:val="-8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Організаційно-економічний</w:t>
      </w:r>
      <w:r>
        <w:rPr>
          <w:spacing w:val="-5"/>
        </w:rPr>
        <w:t xml:space="preserve"> </w:t>
      </w:r>
      <w:r>
        <w:t>механізм</w:t>
      </w:r>
      <w:r>
        <w:rPr>
          <w:spacing w:val="-5"/>
        </w:rPr>
        <w:t xml:space="preserve"> </w:t>
      </w:r>
      <w:r>
        <w:t>проведення</w:t>
      </w:r>
      <w:r>
        <w:rPr>
          <w:spacing w:val="-5"/>
        </w:rPr>
        <w:t xml:space="preserve"> </w:t>
      </w:r>
      <w:r>
        <w:t>публічних</w:t>
      </w:r>
      <w:r>
        <w:rPr>
          <w:spacing w:val="-2"/>
        </w:rPr>
        <w:t xml:space="preserve"> закупівель</w:t>
      </w:r>
    </w:p>
    <w:p w14:paraId="68BC10E5" w14:textId="77777777" w:rsidR="006305C3" w:rsidRDefault="00477163">
      <w:pPr>
        <w:pStyle w:val="a3"/>
        <w:spacing w:before="273"/>
        <w:ind w:left="709"/>
        <w:jc w:val="left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14:paraId="11E1090C" w14:textId="0772D92F" w:rsidR="006305C3" w:rsidRDefault="00477163">
      <w:pPr>
        <w:pStyle w:val="a3"/>
        <w:ind w:left="709"/>
        <w:jc w:val="left"/>
      </w:pPr>
      <w:r>
        <w:rPr>
          <w:b/>
        </w:rPr>
        <w:t>Лектор:</w:t>
      </w:r>
      <w:r>
        <w:rPr>
          <w:b/>
          <w:spacing w:val="-6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4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3"/>
        </w:rPr>
        <w:t xml:space="preserve"> </w:t>
      </w:r>
      <w:r>
        <w:t>фінансів,</w:t>
      </w:r>
      <w:r>
        <w:rPr>
          <w:spacing w:val="-4"/>
        </w:rPr>
        <w:t xml:space="preserve"> </w:t>
      </w:r>
      <w:r>
        <w:t>банківської</w:t>
      </w:r>
      <w:r>
        <w:rPr>
          <w:spacing w:val="-3"/>
        </w:rPr>
        <w:t xml:space="preserve"> </w:t>
      </w:r>
      <w:r>
        <w:t>справи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страхування</w:t>
      </w:r>
      <w:r>
        <w:rPr>
          <w:spacing w:val="-3"/>
        </w:rPr>
        <w:t xml:space="preserve"> </w:t>
      </w:r>
      <w:proofErr w:type="spellStart"/>
      <w:r>
        <w:t>Журбенко</w:t>
      </w:r>
      <w:proofErr w:type="spellEnd"/>
      <w:r>
        <w:t xml:space="preserve"> Н.М.</w:t>
      </w:r>
    </w:p>
    <w:p w14:paraId="0124BB66" w14:textId="4E94CF1A" w:rsidR="006305C3" w:rsidRDefault="00477163">
      <w:pPr>
        <w:pStyle w:val="a3"/>
        <w:ind w:left="709"/>
        <w:jc w:val="left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</w:t>
      </w:r>
      <w:r w:rsidR="00A10386">
        <w:t>ів</w:t>
      </w:r>
      <w:bookmarkStart w:id="0" w:name="_GoBack"/>
      <w:bookmarkEnd w:id="0"/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14:paraId="7935E7B5" w14:textId="77777777" w:rsidR="006305C3" w:rsidRDefault="00477163">
      <w:pPr>
        <w:pStyle w:val="a3"/>
        <w:spacing w:before="1"/>
        <w:ind w:left="709"/>
        <w:jc w:val="left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sectPr w:rsidR="006305C3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32A48"/>
    <w:multiLevelType w:val="hybridMultilevel"/>
    <w:tmpl w:val="9E48B9BA"/>
    <w:lvl w:ilvl="0" w:tplc="B4EC3642">
      <w:numFmt w:val="bullet"/>
      <w:lvlText w:val="-"/>
      <w:lvlJc w:val="left"/>
      <w:pPr>
        <w:ind w:left="1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ED49CB0">
      <w:numFmt w:val="bullet"/>
      <w:lvlText w:val="•"/>
      <w:lvlJc w:val="left"/>
      <w:pPr>
        <w:ind w:left="1006" w:hanging="161"/>
      </w:pPr>
      <w:rPr>
        <w:rFonts w:hint="default"/>
        <w:lang w:val="uk-UA" w:eastAsia="en-US" w:bidi="ar-SA"/>
      </w:rPr>
    </w:lvl>
    <w:lvl w:ilvl="2" w:tplc="8A184EE6">
      <w:numFmt w:val="bullet"/>
      <w:lvlText w:val="•"/>
      <w:lvlJc w:val="left"/>
      <w:pPr>
        <w:ind w:left="2012" w:hanging="161"/>
      </w:pPr>
      <w:rPr>
        <w:rFonts w:hint="default"/>
        <w:lang w:val="uk-UA" w:eastAsia="en-US" w:bidi="ar-SA"/>
      </w:rPr>
    </w:lvl>
    <w:lvl w:ilvl="3" w:tplc="5B3CA916">
      <w:numFmt w:val="bullet"/>
      <w:lvlText w:val="•"/>
      <w:lvlJc w:val="left"/>
      <w:pPr>
        <w:ind w:left="3019" w:hanging="161"/>
      </w:pPr>
      <w:rPr>
        <w:rFonts w:hint="default"/>
        <w:lang w:val="uk-UA" w:eastAsia="en-US" w:bidi="ar-SA"/>
      </w:rPr>
    </w:lvl>
    <w:lvl w:ilvl="4" w:tplc="3FD2B5AE">
      <w:numFmt w:val="bullet"/>
      <w:lvlText w:val="•"/>
      <w:lvlJc w:val="left"/>
      <w:pPr>
        <w:ind w:left="4025" w:hanging="161"/>
      </w:pPr>
      <w:rPr>
        <w:rFonts w:hint="default"/>
        <w:lang w:val="uk-UA" w:eastAsia="en-US" w:bidi="ar-SA"/>
      </w:rPr>
    </w:lvl>
    <w:lvl w:ilvl="5" w:tplc="8A3EF7E8">
      <w:numFmt w:val="bullet"/>
      <w:lvlText w:val="•"/>
      <w:lvlJc w:val="left"/>
      <w:pPr>
        <w:ind w:left="5032" w:hanging="161"/>
      </w:pPr>
      <w:rPr>
        <w:rFonts w:hint="default"/>
        <w:lang w:val="uk-UA" w:eastAsia="en-US" w:bidi="ar-SA"/>
      </w:rPr>
    </w:lvl>
    <w:lvl w:ilvl="6" w:tplc="16E49E8E">
      <w:numFmt w:val="bullet"/>
      <w:lvlText w:val="•"/>
      <w:lvlJc w:val="left"/>
      <w:pPr>
        <w:ind w:left="6038" w:hanging="161"/>
      </w:pPr>
      <w:rPr>
        <w:rFonts w:hint="default"/>
        <w:lang w:val="uk-UA" w:eastAsia="en-US" w:bidi="ar-SA"/>
      </w:rPr>
    </w:lvl>
    <w:lvl w:ilvl="7" w:tplc="5964AAA6">
      <w:numFmt w:val="bullet"/>
      <w:lvlText w:val="•"/>
      <w:lvlJc w:val="left"/>
      <w:pPr>
        <w:ind w:left="7045" w:hanging="161"/>
      </w:pPr>
      <w:rPr>
        <w:rFonts w:hint="default"/>
        <w:lang w:val="uk-UA" w:eastAsia="en-US" w:bidi="ar-SA"/>
      </w:rPr>
    </w:lvl>
    <w:lvl w:ilvl="8" w:tplc="53289A20">
      <w:numFmt w:val="bullet"/>
      <w:lvlText w:val="•"/>
      <w:lvlJc w:val="left"/>
      <w:pPr>
        <w:ind w:left="8051" w:hanging="16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305C3"/>
    <w:rsid w:val="00477163"/>
    <w:rsid w:val="006305C3"/>
    <w:rsid w:val="00A10386"/>
    <w:rsid w:val="00D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ED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175" w:right="160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2175" w:right="160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6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1630</Words>
  <Characters>930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3</cp:revision>
  <dcterms:created xsi:type="dcterms:W3CDTF">2026-09-08T10:40:00Z</dcterms:created>
  <dcterms:modified xsi:type="dcterms:W3CDTF">2026-09-08T10:42:00Z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  <property fmtid="{D5CDD505-2E9C-101B-9397-08002B2CF9AE}" pid="5" name="GrammarlyDocumentId">
    <vt:lpwstr>ad754ab3-ab36-4c2a-82ea-8864125e194f</vt:lpwstr>
  </property>
</Properties>
</file>