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5"/>
        <w:gridCol w:w="138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3D4B5A" w:rsidTr="00284CC1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3D4B5A" w:rsidRDefault="007A7CB6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19050" t="0" r="952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4B5A">
              <w:rPr>
                <w:lang w:val="en-GB"/>
              </w:rPr>
              <w:t xml:space="preserve"> </w:t>
            </w:r>
          </w:p>
          <w:p w:rsidR="003D4B5A" w:rsidRDefault="003D4B5A" w:rsidP="006744CE">
            <w:pPr>
              <w:pStyle w:val="CVNormal"/>
              <w:suppressAutoHyphens w:val="0"/>
              <w:rPr>
                <w:lang w:val="en-GB"/>
              </w:rPr>
            </w:pPr>
          </w:p>
        </w:tc>
        <w:tc>
          <w:tcPr>
            <w:tcW w:w="285" w:type="dxa"/>
          </w:tcPr>
          <w:p w:rsidR="003D4B5A" w:rsidRDefault="003D4B5A" w:rsidP="006744CE">
            <w:pPr>
              <w:pStyle w:val="CVNormal"/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  <w:vMerge w:val="restart"/>
          </w:tcPr>
          <w:p w:rsidR="003D4B5A" w:rsidRDefault="007A7CB6" w:rsidP="006744CE">
            <w:pPr>
              <w:pStyle w:val="CVNormal"/>
              <w:suppressAutoHyphens w:val="0"/>
              <w:rPr>
                <w:lang w:val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18895" cy="150749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150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FE0" w:rsidTr="00284CC1">
        <w:trPr>
          <w:cantSplit/>
          <w:trHeight w:hRule="exact" w:val="278"/>
        </w:trPr>
        <w:tc>
          <w:tcPr>
            <w:tcW w:w="2834" w:type="dxa"/>
            <w:vMerge/>
          </w:tcPr>
          <w:p w:rsidR="003D4B5A" w:rsidRDefault="003D4B5A" w:rsidP="006744CE">
            <w:pPr>
              <w:suppressAutoHyphens w:val="0"/>
            </w:pPr>
          </w:p>
        </w:tc>
        <w:tc>
          <w:tcPr>
            <w:tcW w:w="285" w:type="dxa"/>
          </w:tcPr>
          <w:p w:rsidR="003D4B5A" w:rsidRDefault="003D4B5A" w:rsidP="006744CE">
            <w:pPr>
              <w:pStyle w:val="CVNormal"/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  <w:vMerge/>
          </w:tcPr>
          <w:p w:rsidR="003D4B5A" w:rsidRDefault="003D4B5A" w:rsidP="006744CE">
            <w:pPr>
              <w:suppressAutoHyphens w:val="0"/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Title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3D4B5A" w:rsidRDefault="003D4B5A" w:rsidP="006744CE">
            <w:pPr>
              <w:pStyle w:val="CVTitle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3" w:type="dxa"/>
            <w:gridSpan w:val="13"/>
          </w:tcPr>
          <w:p w:rsidR="003D4B5A" w:rsidRDefault="003D4B5A" w:rsidP="006744CE">
            <w:pPr>
              <w:pStyle w:val="CVNormal"/>
              <w:suppressAutoHyphens w:val="0"/>
              <w:rPr>
                <w:sz w:val="22"/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Spacer"/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3D4B5A" w:rsidRDefault="003D4B5A" w:rsidP="006744CE">
            <w:pPr>
              <w:pStyle w:val="CVSpacer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Heading1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3" w:type="dxa"/>
            <w:gridSpan w:val="13"/>
          </w:tcPr>
          <w:p w:rsidR="003D4B5A" w:rsidRDefault="003D4B5A" w:rsidP="006744CE">
            <w:pPr>
              <w:pStyle w:val="CVNormal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87BE7" w:rsidRDefault="00387BE7" w:rsidP="006744CE">
            <w:pPr>
              <w:pStyle w:val="CVHeading2-FirstLine"/>
              <w:suppressAutoHyphens w:val="0"/>
              <w:spacing w:before="0"/>
              <w:rPr>
                <w:lang w:val="en-GB"/>
              </w:rPr>
            </w:pPr>
          </w:p>
          <w:p w:rsidR="00387BE7" w:rsidRPr="00387BE7" w:rsidRDefault="00387BE7" w:rsidP="006744CE">
            <w:pPr>
              <w:pStyle w:val="CVHeading2"/>
              <w:suppressAutoHyphens w:val="0"/>
              <w:rPr>
                <w:lang w:val="en-GB"/>
              </w:rPr>
            </w:pPr>
          </w:p>
          <w:p w:rsidR="003D4B5A" w:rsidRDefault="003D4B5A" w:rsidP="006744CE">
            <w:pPr>
              <w:pStyle w:val="CVHeading2-FirstLine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3" w:type="dxa"/>
            <w:gridSpan w:val="13"/>
          </w:tcPr>
          <w:p w:rsidR="00387BE7" w:rsidRDefault="00387BE7" w:rsidP="006744CE">
            <w:pPr>
              <w:pStyle w:val="CVMajor-FirstLine"/>
              <w:suppressAutoHyphens w:val="0"/>
              <w:spacing w:before="0"/>
              <w:rPr>
                <w:sz w:val="20"/>
              </w:rPr>
            </w:pPr>
          </w:p>
          <w:p w:rsidR="00387BE7" w:rsidRDefault="00387BE7" w:rsidP="006744CE">
            <w:pPr>
              <w:pStyle w:val="CVMajor-FirstLine"/>
              <w:suppressAutoHyphens w:val="0"/>
              <w:spacing w:before="0"/>
              <w:rPr>
                <w:sz w:val="20"/>
              </w:rPr>
            </w:pPr>
          </w:p>
          <w:p w:rsidR="003D4B5A" w:rsidRPr="009C6109" w:rsidRDefault="00387BE7" w:rsidP="006744CE">
            <w:pPr>
              <w:pStyle w:val="CVMajor-FirstLine"/>
              <w:suppressAutoHyphens w:val="0"/>
              <w:spacing w:before="0"/>
              <w:rPr>
                <w:sz w:val="20"/>
              </w:rPr>
            </w:pPr>
            <w:r>
              <w:rPr>
                <w:sz w:val="20"/>
              </w:rPr>
              <w:t>SVITLANA LUKASH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3" w:type="dxa"/>
            <w:gridSpan w:val="13"/>
          </w:tcPr>
          <w:p w:rsidR="003D4B5A" w:rsidRPr="00071C0D" w:rsidRDefault="00E771C3" w:rsidP="006744CE">
            <w:pPr>
              <w:pStyle w:val="CVNormal"/>
              <w:suppressAutoHyphens w:val="0"/>
            </w:pPr>
            <w:r>
              <w:t xml:space="preserve">Sumy, Ukraine. 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E771C3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3D4B5A">
              <w:rPr>
                <w:lang w:val="en-GB"/>
              </w:rPr>
              <w:t>Telephone(s)</w:t>
            </w:r>
          </w:p>
        </w:tc>
        <w:tc>
          <w:tcPr>
            <w:tcW w:w="2831" w:type="dxa"/>
            <w:gridSpan w:val="5"/>
          </w:tcPr>
          <w:p w:rsidR="000E33A1" w:rsidRDefault="00387BE7" w:rsidP="006744CE">
            <w:pPr>
              <w:pStyle w:val="CVNormal"/>
              <w:suppressAutoHyphens w:val="0"/>
              <w:rPr>
                <w:lang w:val="uk-UA"/>
              </w:rPr>
            </w:pPr>
            <w:r>
              <w:rPr>
                <w:lang w:val="en-GB"/>
              </w:rPr>
              <w:t>+38 (099) 797</w:t>
            </w:r>
            <w:r w:rsidR="000E33A1">
              <w:rPr>
                <w:lang w:val="uk-UA"/>
              </w:rPr>
              <w:t xml:space="preserve"> </w:t>
            </w:r>
            <w:r>
              <w:rPr>
                <w:lang w:val="en-GB"/>
              </w:rPr>
              <w:t>1</w:t>
            </w:r>
            <w:r w:rsidR="000E33A1">
              <w:rPr>
                <w:lang w:val="uk-UA"/>
              </w:rPr>
              <w:t xml:space="preserve">8 </w:t>
            </w:r>
            <w:r>
              <w:rPr>
                <w:lang w:val="en-GB"/>
              </w:rPr>
              <w:t>57</w:t>
            </w:r>
          </w:p>
          <w:p w:rsidR="003D4B5A" w:rsidRPr="000E33A1" w:rsidRDefault="000E33A1" w:rsidP="006744CE">
            <w:pPr>
              <w:pStyle w:val="CVNormal"/>
              <w:suppressAutoHyphens w:val="0"/>
              <w:rPr>
                <w:lang w:val="uk-UA"/>
              </w:rPr>
            </w:pPr>
            <w:r>
              <w:rPr>
                <w:lang w:val="uk-UA"/>
              </w:rPr>
              <w:t>+38 (067) 959 42 99</w:t>
            </w:r>
          </w:p>
        </w:tc>
        <w:tc>
          <w:tcPr>
            <w:tcW w:w="1984" w:type="dxa"/>
            <w:gridSpan w:val="4"/>
          </w:tcPr>
          <w:p w:rsidR="003D4B5A" w:rsidRDefault="003D4B5A" w:rsidP="006744CE">
            <w:pPr>
              <w:pStyle w:val="CVHeading3"/>
              <w:suppressAutoHyphens w:val="0"/>
              <w:rPr>
                <w:lang w:val="en-GB"/>
              </w:rPr>
            </w:pPr>
          </w:p>
        </w:tc>
        <w:tc>
          <w:tcPr>
            <w:tcW w:w="2838" w:type="dxa"/>
            <w:gridSpan w:val="4"/>
          </w:tcPr>
          <w:p w:rsidR="003D4B5A" w:rsidRDefault="003D4B5A" w:rsidP="006744CE">
            <w:pPr>
              <w:pStyle w:val="CVNormal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3" w:type="dxa"/>
            <w:gridSpan w:val="13"/>
          </w:tcPr>
          <w:p w:rsidR="003D4B5A" w:rsidRDefault="003D4B5A" w:rsidP="006744CE">
            <w:pPr>
              <w:pStyle w:val="CVNormal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3" w:type="dxa"/>
            <w:gridSpan w:val="13"/>
          </w:tcPr>
          <w:p w:rsidR="00D81ACD" w:rsidRDefault="00D81ACD" w:rsidP="006744CE">
            <w:pPr>
              <w:suppressAutoHyphens w:val="0"/>
              <w:rPr>
                <w:b/>
                <w:szCs w:val="24"/>
              </w:rPr>
            </w:pPr>
            <w:r w:rsidRPr="00D81ACD">
              <w:rPr>
                <w:b/>
                <w:szCs w:val="24"/>
              </w:rPr>
              <w:t>svitlana.lukash@gmail.com</w:t>
            </w:r>
          </w:p>
          <w:p w:rsidR="003D4B5A" w:rsidRPr="00A9600C" w:rsidRDefault="00D81ACD" w:rsidP="006744CE">
            <w:pPr>
              <w:suppressAutoHyphens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svitlana.lukash@snau.edu.ua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Spacer"/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3D4B5A" w:rsidRDefault="003D4B5A" w:rsidP="006744CE">
            <w:pPr>
              <w:pStyle w:val="CVSpacer"/>
              <w:suppressAutoHyphens w:val="0"/>
              <w:ind w:left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Heading3-FirstLine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3" w:type="dxa"/>
            <w:gridSpan w:val="13"/>
          </w:tcPr>
          <w:p w:rsidR="003D4B5A" w:rsidRDefault="009C6109" w:rsidP="006744CE">
            <w:pPr>
              <w:pStyle w:val="CVNormal-FirstLine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Ukrainian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Spacer"/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3D4B5A" w:rsidRDefault="003D4B5A" w:rsidP="006744CE">
            <w:pPr>
              <w:pStyle w:val="CVSpacer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Heading3-FirstLine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3" w:type="dxa"/>
            <w:gridSpan w:val="13"/>
          </w:tcPr>
          <w:p w:rsidR="003D4B5A" w:rsidRDefault="00387BE7" w:rsidP="006744CE">
            <w:pPr>
              <w:pStyle w:val="CVNormal-FirstLine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C6109">
              <w:rPr>
                <w:lang w:val="en-GB"/>
              </w:rPr>
              <w:t>0-0</w:t>
            </w:r>
            <w:r>
              <w:rPr>
                <w:lang w:val="en-GB"/>
              </w:rPr>
              <w:t>1</w:t>
            </w:r>
            <w:r w:rsidR="009C6109">
              <w:rPr>
                <w:lang w:val="en-GB"/>
              </w:rPr>
              <w:t>-198</w:t>
            </w:r>
            <w:r>
              <w:rPr>
                <w:lang w:val="en-GB"/>
              </w:rPr>
              <w:t>1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Spacer"/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3D4B5A" w:rsidRDefault="003D4B5A" w:rsidP="006744CE">
            <w:pPr>
              <w:pStyle w:val="CVSpacer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Heading3-FirstLine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3" w:type="dxa"/>
            <w:gridSpan w:val="13"/>
          </w:tcPr>
          <w:p w:rsidR="003D4B5A" w:rsidRDefault="009C6109" w:rsidP="006744CE">
            <w:pPr>
              <w:pStyle w:val="CVNormal-FirstLine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Female 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Spacer"/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3D4B5A" w:rsidRDefault="003D4B5A" w:rsidP="006744CE">
            <w:pPr>
              <w:pStyle w:val="CVSpacer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551FF9" w:rsidP="006744CE">
            <w:pPr>
              <w:pStyle w:val="CVHeading1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Current</w:t>
            </w:r>
            <w:r w:rsidR="003D4B5A">
              <w:rPr>
                <w:lang w:val="en-GB"/>
              </w:rPr>
              <w:t xml:space="preserve"> employment / Occupational field</w:t>
            </w:r>
          </w:p>
        </w:tc>
        <w:tc>
          <w:tcPr>
            <w:tcW w:w="7653" w:type="dxa"/>
            <w:gridSpan w:val="13"/>
          </w:tcPr>
          <w:p w:rsidR="005A1900" w:rsidRDefault="00BF3929" w:rsidP="006744CE">
            <w:pPr>
              <w:pStyle w:val="CVMajor-FirstLine"/>
              <w:suppressAutoHyphens w:val="0"/>
              <w:spacing w:before="0"/>
            </w:pPr>
            <w:r>
              <w:t>Associate professor</w:t>
            </w:r>
            <w:r w:rsidR="005A1900" w:rsidRPr="00A9600C">
              <w:rPr>
                <w:rFonts w:ascii="Times New Roman" w:hAnsi="Times New Roman"/>
              </w:rPr>
              <w:t xml:space="preserve"> </w:t>
            </w:r>
            <w:r w:rsidR="005A1900" w:rsidRPr="00A9600C">
              <w:rPr>
                <w:lang w:val="en-GB"/>
              </w:rPr>
              <w:t xml:space="preserve">of </w:t>
            </w:r>
            <w:r w:rsidR="00EE44A6">
              <w:rPr>
                <w:lang w:val="en-GB"/>
              </w:rPr>
              <w:t xml:space="preserve">Public </w:t>
            </w:r>
            <w:r w:rsidR="006C2603">
              <w:rPr>
                <w:lang w:val="en-GB"/>
              </w:rPr>
              <w:t>M</w:t>
            </w:r>
            <w:r w:rsidR="00EE44A6">
              <w:rPr>
                <w:lang w:val="en-GB"/>
              </w:rPr>
              <w:t xml:space="preserve">anagement and </w:t>
            </w:r>
            <w:r w:rsidR="006C2603">
              <w:rPr>
                <w:lang w:val="en-GB"/>
              </w:rPr>
              <w:t>A</w:t>
            </w:r>
            <w:r w:rsidR="00EE44A6">
              <w:rPr>
                <w:lang w:val="en-GB"/>
              </w:rPr>
              <w:t>dministration</w:t>
            </w:r>
            <w:r w:rsidR="005A1900" w:rsidRPr="00A9600C">
              <w:rPr>
                <w:lang w:val="en-GB"/>
              </w:rPr>
              <w:t xml:space="preserve"> </w:t>
            </w:r>
            <w:r w:rsidR="006C2603">
              <w:rPr>
                <w:lang w:val="en-GB"/>
              </w:rPr>
              <w:t>D</w:t>
            </w:r>
            <w:r w:rsidR="005A1900" w:rsidRPr="00A9600C">
              <w:rPr>
                <w:lang w:val="en-GB"/>
              </w:rPr>
              <w:t>epartment</w:t>
            </w:r>
            <w:r w:rsidR="005A1900">
              <w:t xml:space="preserve">, </w:t>
            </w:r>
          </w:p>
          <w:p w:rsidR="003D4B5A" w:rsidRDefault="005A1900" w:rsidP="006744CE">
            <w:pPr>
              <w:pStyle w:val="CVMajor-FirstLine"/>
              <w:suppressAutoHyphens w:val="0"/>
              <w:spacing w:before="0"/>
              <w:rPr>
                <w:lang w:val="en-GB"/>
              </w:rPr>
            </w:pPr>
            <w:r>
              <w:t>Faculty of Economics and Management, Sumy National Agrarian University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Spacer"/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3D4B5A" w:rsidRDefault="003D4B5A" w:rsidP="006744CE">
            <w:pPr>
              <w:pStyle w:val="CVSpacer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Heading1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3" w:type="dxa"/>
            <w:gridSpan w:val="13"/>
          </w:tcPr>
          <w:p w:rsidR="003D4B5A" w:rsidRDefault="003D4B5A" w:rsidP="006744CE">
            <w:pPr>
              <w:pStyle w:val="CVNormal-FirstLine"/>
              <w:suppressAutoHyphens w:val="0"/>
              <w:spacing w:before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Spacer"/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3D4B5A" w:rsidRDefault="003D4B5A" w:rsidP="006744CE">
            <w:pPr>
              <w:pStyle w:val="CVSpacer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  <w:trHeight w:val="213"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Heading3-FirstLine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3" w:type="dxa"/>
            <w:gridSpan w:val="13"/>
          </w:tcPr>
          <w:p w:rsidR="003D4B5A" w:rsidRDefault="00C315A5" w:rsidP="006744CE">
            <w:pPr>
              <w:pStyle w:val="CVNormal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January</w:t>
            </w:r>
            <w:r w:rsidR="00AD359F">
              <w:rPr>
                <w:lang w:val="en-GB"/>
              </w:rPr>
              <w:t>, 201</w:t>
            </w:r>
            <w:r>
              <w:rPr>
                <w:lang w:val="en-GB"/>
              </w:rPr>
              <w:t>7</w:t>
            </w:r>
            <w:r w:rsidR="00AD359F">
              <w:rPr>
                <w:lang w:val="en-GB"/>
              </w:rPr>
              <w:t xml:space="preserve"> - present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3" w:type="dxa"/>
            <w:gridSpan w:val="13"/>
          </w:tcPr>
          <w:p w:rsidR="003D4B5A" w:rsidRPr="000E33A1" w:rsidRDefault="004D2ACA" w:rsidP="006744CE">
            <w:pPr>
              <w:pStyle w:val="CVNormal"/>
              <w:suppressAutoHyphens w:val="0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Dean, Vice-</w:t>
            </w:r>
            <w:r w:rsidR="00AD359F" w:rsidRPr="000E33A1">
              <w:rPr>
                <w:i/>
                <w:iCs/>
                <w:lang w:val="en-GB"/>
              </w:rPr>
              <w:t>Dean of Economics and Management Faculty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3" w:type="dxa"/>
            <w:gridSpan w:val="13"/>
          </w:tcPr>
          <w:p w:rsidR="003D4B5A" w:rsidRDefault="00AD359F" w:rsidP="006744CE">
            <w:pPr>
              <w:pStyle w:val="CVNormal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 xml:space="preserve">Coordination of </w:t>
            </w:r>
            <w:r w:rsidR="00A373B1">
              <w:rPr>
                <w:lang w:val="en-GB"/>
              </w:rPr>
              <w:t>foreign</w:t>
            </w:r>
            <w:r>
              <w:rPr>
                <w:lang w:val="en-GB"/>
              </w:rPr>
              <w:t xml:space="preserve"> </w:t>
            </w:r>
            <w:r w:rsidR="00E72528">
              <w:rPr>
                <w:lang w:val="en-GB"/>
              </w:rPr>
              <w:t xml:space="preserve">and English-speaking </w:t>
            </w:r>
            <w:r>
              <w:rPr>
                <w:lang w:val="en-GB"/>
              </w:rPr>
              <w:t>students’ study</w:t>
            </w:r>
          </w:p>
          <w:p w:rsidR="00E72528" w:rsidRDefault="00E72528" w:rsidP="006744CE">
            <w:pPr>
              <w:pStyle w:val="CVNormal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3" w:type="dxa"/>
            <w:gridSpan w:val="13"/>
          </w:tcPr>
          <w:p w:rsidR="003D4B5A" w:rsidRDefault="00AD359F" w:rsidP="006744CE">
            <w:pPr>
              <w:pStyle w:val="CVNormal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Sumy National Agrarian University, 160 H.</w:t>
            </w:r>
            <w:r w:rsidR="00764E76">
              <w:rPr>
                <w:lang w:val="en-GB"/>
              </w:rPr>
              <w:t xml:space="preserve"> </w:t>
            </w:r>
            <w:r>
              <w:rPr>
                <w:lang w:val="en-GB"/>
              </w:rPr>
              <w:t>Kondratiev Str</w:t>
            </w:r>
            <w:r w:rsidR="00117E19">
              <w:rPr>
                <w:lang w:val="en-GB"/>
              </w:rPr>
              <w:t>eet</w:t>
            </w:r>
            <w:r>
              <w:rPr>
                <w:lang w:val="en-GB"/>
              </w:rPr>
              <w:t>, Sumy, 40021, Ukraine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4B5A" w:rsidRDefault="003D4B5A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3" w:type="dxa"/>
            <w:gridSpan w:val="13"/>
          </w:tcPr>
          <w:p w:rsidR="003D4B5A" w:rsidRDefault="00AD359F" w:rsidP="006744CE">
            <w:pPr>
              <w:pStyle w:val="CVNormal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Academic, Agriculture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4E47" w:rsidRDefault="00104E47" w:rsidP="006744CE">
            <w:pPr>
              <w:pStyle w:val="CVHeading3-FirstLine"/>
              <w:suppressAutoHyphens w:val="0"/>
              <w:spacing w:before="0"/>
              <w:rPr>
                <w:lang w:val="en-GB"/>
              </w:rPr>
            </w:pPr>
          </w:p>
          <w:p w:rsidR="00EE44A6" w:rsidRDefault="00EE44A6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  <w:p w:rsidR="00EE44A6" w:rsidRPr="00EE44A6" w:rsidRDefault="00EE44A6" w:rsidP="006744CE">
            <w:pPr>
              <w:suppressAutoHyphens w:val="0"/>
              <w:jc w:val="right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  <w:p w:rsidR="00EE44A6" w:rsidRDefault="00EE44A6" w:rsidP="006744CE">
            <w:pPr>
              <w:suppressAutoHyphens w:val="0"/>
              <w:jc w:val="right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  <w:p w:rsidR="00EE44A6" w:rsidRDefault="00EE44A6" w:rsidP="006744CE">
            <w:pPr>
              <w:suppressAutoHyphens w:val="0"/>
              <w:rPr>
                <w:lang w:val="en-GB"/>
              </w:rPr>
            </w:pPr>
          </w:p>
          <w:p w:rsidR="00E2084C" w:rsidRDefault="00E2084C" w:rsidP="006744CE">
            <w:pPr>
              <w:suppressAutoHyphens w:val="0"/>
              <w:rPr>
                <w:lang w:val="en-GB"/>
              </w:rPr>
            </w:pPr>
          </w:p>
          <w:p w:rsidR="00E2084C" w:rsidRDefault="00E2084C" w:rsidP="006744CE">
            <w:pPr>
              <w:suppressAutoHyphens w:val="0"/>
              <w:rPr>
                <w:lang w:val="en-GB"/>
              </w:rPr>
            </w:pPr>
          </w:p>
          <w:p w:rsidR="00E2084C" w:rsidRDefault="00E2084C" w:rsidP="006744CE">
            <w:pPr>
              <w:suppressAutoHyphens w:val="0"/>
              <w:rPr>
                <w:lang w:val="en-GB"/>
              </w:rPr>
            </w:pPr>
          </w:p>
          <w:p w:rsidR="00E2084C" w:rsidRDefault="00E2084C" w:rsidP="006744CE">
            <w:pPr>
              <w:suppressAutoHyphens w:val="0"/>
              <w:jc w:val="right"/>
              <w:rPr>
                <w:lang w:val="en-GB"/>
              </w:rPr>
            </w:pPr>
          </w:p>
          <w:p w:rsidR="00E2084C" w:rsidRDefault="00E2084C" w:rsidP="006744CE">
            <w:pPr>
              <w:suppressAutoHyphens w:val="0"/>
              <w:jc w:val="right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  <w:p w:rsidR="00E2084C" w:rsidRDefault="00E2084C" w:rsidP="006744CE">
            <w:pPr>
              <w:suppressAutoHyphens w:val="0"/>
              <w:jc w:val="right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  <w:p w:rsidR="00EE44A6" w:rsidRPr="00EE44A6" w:rsidRDefault="00EE44A6" w:rsidP="006744CE">
            <w:pPr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104E47" w:rsidRDefault="00104E47" w:rsidP="006744CE">
            <w:pPr>
              <w:pStyle w:val="CVNormal"/>
              <w:suppressAutoHyphens w:val="0"/>
              <w:rPr>
                <w:lang w:val="en-GB"/>
              </w:rPr>
            </w:pPr>
          </w:p>
          <w:p w:rsidR="00EE44A6" w:rsidRDefault="00EE44A6" w:rsidP="006744CE">
            <w:pPr>
              <w:pStyle w:val="CVNormal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September, 2019 – present</w:t>
            </w:r>
          </w:p>
          <w:p w:rsidR="00EE44A6" w:rsidRPr="000E33A1" w:rsidRDefault="00D81ACD" w:rsidP="006744CE">
            <w:pPr>
              <w:pStyle w:val="CVNormal"/>
              <w:suppressAutoHyphens w:val="0"/>
              <w:rPr>
                <w:i/>
                <w:iCs/>
                <w:lang w:val="en-GB"/>
              </w:rPr>
            </w:pPr>
            <w:r w:rsidRPr="000E33A1">
              <w:rPr>
                <w:i/>
                <w:iCs/>
                <w:lang w:val="en-GB"/>
              </w:rPr>
              <w:t>A</w:t>
            </w:r>
            <w:r w:rsidR="00BF3929" w:rsidRPr="000E33A1">
              <w:rPr>
                <w:i/>
                <w:iCs/>
                <w:lang w:val="en-GB"/>
              </w:rPr>
              <w:t xml:space="preserve">ssociate </w:t>
            </w:r>
            <w:r w:rsidRPr="000E33A1">
              <w:rPr>
                <w:i/>
                <w:iCs/>
                <w:lang w:val="en-GB"/>
              </w:rPr>
              <w:t>Pr</w:t>
            </w:r>
            <w:r w:rsidR="00BF3929" w:rsidRPr="000E33A1">
              <w:rPr>
                <w:i/>
                <w:iCs/>
                <w:lang w:val="en-GB"/>
              </w:rPr>
              <w:t>ofessor</w:t>
            </w:r>
            <w:r w:rsidR="00E2084C" w:rsidRPr="000E33A1">
              <w:rPr>
                <w:i/>
                <w:iCs/>
                <w:lang w:val="en-GB"/>
              </w:rPr>
              <w:t xml:space="preserve"> of Public Management and Administration Department</w:t>
            </w:r>
          </w:p>
          <w:p w:rsidR="00EE44A6" w:rsidRDefault="00EE44A6" w:rsidP="006744CE">
            <w:pPr>
              <w:pStyle w:val="CVNormal"/>
              <w:suppressAutoHyphens w:val="0"/>
            </w:pPr>
            <w:r w:rsidRPr="00A9600C">
              <w:t xml:space="preserve">teaching such courses as </w:t>
            </w:r>
            <w:r>
              <w:t>“State and Regional Governance”</w:t>
            </w:r>
            <w:r w:rsidRPr="00A9600C">
              <w:t xml:space="preserve"> (in English)</w:t>
            </w:r>
            <w:r>
              <w:t xml:space="preserve">, </w:t>
            </w:r>
            <w:r w:rsidRPr="00A9600C">
              <w:t>"</w:t>
            </w:r>
            <w:r>
              <w:t xml:space="preserve">Production </w:t>
            </w:r>
            <w:r w:rsidRPr="00A9600C">
              <w:t>Ec</w:t>
            </w:r>
            <w:r>
              <w:t>onomics</w:t>
            </w:r>
            <w:r w:rsidRPr="00A9600C">
              <w:t>"(in Ukrainian</w:t>
            </w:r>
            <w:r w:rsidRPr="00A9600C">
              <w:rPr>
                <w:lang w:val="uk-UA"/>
              </w:rPr>
              <w:t xml:space="preserve">, </w:t>
            </w:r>
            <w:r w:rsidRPr="00A9600C">
              <w:t xml:space="preserve">English), </w:t>
            </w:r>
            <w:r>
              <w:t xml:space="preserve">“State Regulations of the Economy” </w:t>
            </w:r>
            <w:r w:rsidRPr="00A9600C">
              <w:t xml:space="preserve">(in </w:t>
            </w:r>
            <w:r w:rsidR="00A373B1">
              <w:t xml:space="preserve">Ukrainian, </w:t>
            </w:r>
            <w:r w:rsidRPr="00A9600C">
              <w:t>English)</w:t>
            </w:r>
            <w:r>
              <w:t>,</w:t>
            </w:r>
            <w:r w:rsidRPr="00A9600C">
              <w:t>"Strategy of International Agrarian Marketing" (in Ukrainian</w:t>
            </w:r>
            <w:r w:rsidRPr="00A9600C">
              <w:rPr>
                <w:lang w:val="uk-UA"/>
              </w:rPr>
              <w:t xml:space="preserve">, </w:t>
            </w:r>
            <w:r w:rsidRPr="00A9600C">
              <w:t>English);</w:t>
            </w:r>
            <w:r w:rsidR="00E72528">
              <w:t xml:space="preserve"> Business-Management (in English)</w:t>
            </w:r>
            <w:r w:rsidR="00FE5377">
              <w:t>, “Entrepreneurship and Business Planning” (in English)</w:t>
            </w:r>
          </w:p>
          <w:p w:rsidR="00EE44A6" w:rsidRDefault="00EE44A6" w:rsidP="006744CE">
            <w:pPr>
              <w:pStyle w:val="CVNormal"/>
              <w:suppressAutoHyphens w:val="0"/>
              <w:rPr>
                <w:color w:val="000000"/>
              </w:rPr>
            </w:pPr>
            <w:r w:rsidRPr="00A9600C">
              <w:rPr>
                <w:color w:val="000000"/>
              </w:rPr>
              <w:t xml:space="preserve">creating and revising of curriculum and courses disciplines taught, lectures, practical classes, seminars; supervising scientific work of students; conducting own scientific research; consulting (extension) private agrarian enterprises and </w:t>
            </w:r>
            <w:r w:rsidR="00E771C3" w:rsidRPr="00A9600C">
              <w:rPr>
                <w:color w:val="000000"/>
              </w:rPr>
              <w:t>farmers.</w:t>
            </w:r>
          </w:p>
          <w:p w:rsidR="00E2084C" w:rsidRDefault="00E2084C" w:rsidP="006744CE">
            <w:pPr>
              <w:pStyle w:val="CVNormal"/>
              <w:suppressAutoHyphens w:val="0"/>
              <w:rPr>
                <w:lang w:val="en-GB"/>
              </w:rPr>
            </w:pPr>
            <w:r w:rsidRPr="00A9600C">
              <w:rPr>
                <w:lang w:val="en-GB"/>
              </w:rPr>
              <w:t>Sumy National Agrarian University, 160 H.Kondratiev Str</w:t>
            </w:r>
            <w:r>
              <w:rPr>
                <w:lang w:val="en-GB"/>
              </w:rPr>
              <w:t>eet</w:t>
            </w:r>
            <w:r w:rsidRPr="00A9600C">
              <w:rPr>
                <w:lang w:val="en-GB"/>
              </w:rPr>
              <w:t>, Sumy, 40021, Ukraine</w:t>
            </w:r>
          </w:p>
          <w:p w:rsidR="00E2084C" w:rsidRDefault="00E2084C" w:rsidP="006744CE">
            <w:pPr>
              <w:pStyle w:val="CVNormal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Academic, Agriculture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3B25" w:rsidRDefault="003D3B25" w:rsidP="006744CE">
            <w:pPr>
              <w:pStyle w:val="CVHeading3-FirstLine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3" w:type="dxa"/>
            <w:gridSpan w:val="13"/>
          </w:tcPr>
          <w:p w:rsidR="003D3B25" w:rsidRDefault="00BF3929" w:rsidP="006744CE">
            <w:pPr>
              <w:pStyle w:val="CVNormal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September,</w:t>
            </w:r>
            <w:r w:rsidR="00AD359F">
              <w:rPr>
                <w:lang w:val="en-GB"/>
              </w:rPr>
              <w:t xml:space="preserve"> 20</w:t>
            </w:r>
            <w:r w:rsidR="00C315A5">
              <w:rPr>
                <w:lang w:val="en-GB"/>
              </w:rPr>
              <w:t>15</w:t>
            </w:r>
            <w:r w:rsidR="00AD359F">
              <w:rPr>
                <w:lang w:val="en-GB"/>
              </w:rPr>
              <w:t xml:space="preserve"> </w:t>
            </w:r>
            <w:r w:rsidR="00EE44A6">
              <w:rPr>
                <w:lang w:val="en-GB"/>
              </w:rPr>
              <w:t>–</w:t>
            </w:r>
            <w:r w:rsidR="00AD359F">
              <w:rPr>
                <w:lang w:val="en-GB"/>
              </w:rPr>
              <w:t xml:space="preserve"> </w:t>
            </w:r>
            <w:r w:rsidR="00EE44A6">
              <w:rPr>
                <w:lang w:val="en-GB"/>
              </w:rPr>
              <w:t>August, 2019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3B25" w:rsidRDefault="003D3B25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3" w:type="dxa"/>
            <w:gridSpan w:val="13"/>
          </w:tcPr>
          <w:p w:rsidR="003D3B25" w:rsidRPr="000E33A1" w:rsidRDefault="00764E76" w:rsidP="006744CE">
            <w:pPr>
              <w:pStyle w:val="CVNormal"/>
              <w:suppressAutoHyphens w:val="0"/>
              <w:ind w:left="0"/>
              <w:rPr>
                <w:i/>
                <w:iCs/>
                <w:lang w:val="en-GB"/>
              </w:rPr>
            </w:pPr>
            <w:r w:rsidRPr="000E33A1">
              <w:rPr>
                <w:i/>
                <w:iCs/>
              </w:rPr>
              <w:t xml:space="preserve"> A</w:t>
            </w:r>
            <w:r w:rsidR="00C315A5" w:rsidRPr="000E33A1">
              <w:rPr>
                <w:i/>
                <w:iCs/>
              </w:rPr>
              <w:t>ssociate professor</w:t>
            </w:r>
            <w:r w:rsidR="00C315A5" w:rsidRPr="000E33A1">
              <w:rPr>
                <w:rFonts w:ascii="Times New Roman" w:hAnsi="Times New Roman"/>
                <w:i/>
                <w:iCs/>
              </w:rPr>
              <w:t xml:space="preserve"> </w:t>
            </w:r>
            <w:r w:rsidR="00AD359F" w:rsidRPr="000E33A1">
              <w:rPr>
                <w:i/>
                <w:iCs/>
                <w:lang w:val="en-GB"/>
              </w:rPr>
              <w:t>of Economics Department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3D3B25" w:rsidRDefault="003D3B25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3" w:type="dxa"/>
            <w:gridSpan w:val="13"/>
          </w:tcPr>
          <w:p w:rsidR="00EE44A6" w:rsidRDefault="00AD359F" w:rsidP="006744CE">
            <w:pPr>
              <w:pStyle w:val="2"/>
              <w:shd w:val="clear" w:color="auto" w:fill="auto"/>
              <w:spacing w:before="0" w:line="259" w:lineRule="exact"/>
              <w:ind w:left="20" w:right="860" w:firstLine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600C">
              <w:rPr>
                <w:rFonts w:ascii="Arial Narrow" w:hAnsi="Arial Narrow"/>
                <w:sz w:val="20"/>
                <w:szCs w:val="20"/>
                <w:lang w:val="en-US"/>
              </w:rPr>
              <w:t xml:space="preserve">teaching such courses as "Economics of Enterprise", </w:t>
            </w:r>
            <w:r w:rsidR="00EE44A6">
              <w:rPr>
                <w:rFonts w:ascii="Arial Narrow" w:hAnsi="Arial Narrow"/>
                <w:sz w:val="20"/>
                <w:szCs w:val="20"/>
                <w:lang w:val="en-US"/>
              </w:rPr>
              <w:t xml:space="preserve">“Economics and Finance of Enterprise” </w:t>
            </w:r>
            <w:r w:rsidR="00EE44A6" w:rsidRPr="00A9600C">
              <w:rPr>
                <w:rFonts w:ascii="Arial Narrow" w:hAnsi="Arial Narrow"/>
                <w:sz w:val="20"/>
                <w:szCs w:val="20"/>
                <w:lang w:val="en-US"/>
              </w:rPr>
              <w:t>(in</w:t>
            </w:r>
            <w:r w:rsidR="00D81AC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EE44A6" w:rsidRPr="00A9600C">
              <w:rPr>
                <w:rFonts w:ascii="Arial Narrow" w:hAnsi="Arial Narrow"/>
                <w:sz w:val="20"/>
                <w:szCs w:val="20"/>
                <w:lang w:val="en-US"/>
              </w:rPr>
              <w:t>English)</w:t>
            </w:r>
            <w:r w:rsidR="00EE44A6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r w:rsidRPr="00A9600C">
              <w:rPr>
                <w:rFonts w:ascii="Arial Narrow" w:hAnsi="Arial Narrow"/>
                <w:sz w:val="20"/>
                <w:szCs w:val="20"/>
                <w:lang w:val="en-US"/>
              </w:rPr>
              <w:t xml:space="preserve">"Economics </w:t>
            </w:r>
            <w:r w:rsidR="00C315A5" w:rsidRPr="00A9600C">
              <w:rPr>
                <w:rFonts w:ascii="Arial Narrow" w:hAnsi="Arial Narrow"/>
                <w:sz w:val="20"/>
                <w:szCs w:val="20"/>
                <w:lang w:val="en-US"/>
              </w:rPr>
              <w:t>of Production</w:t>
            </w:r>
            <w:r w:rsidRPr="00A9600C">
              <w:rPr>
                <w:rFonts w:ascii="Arial Narrow" w:hAnsi="Arial Narrow"/>
                <w:sz w:val="20"/>
                <w:szCs w:val="20"/>
                <w:lang w:val="en-US"/>
              </w:rPr>
              <w:t>"</w:t>
            </w:r>
            <w:r w:rsidR="00EE44A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EE44A6" w:rsidRPr="00A9600C">
              <w:rPr>
                <w:rFonts w:ascii="Arial Narrow" w:hAnsi="Arial Narrow"/>
                <w:sz w:val="20"/>
                <w:szCs w:val="20"/>
                <w:lang w:val="en-US"/>
              </w:rPr>
              <w:t>(in Ukrainian</w:t>
            </w:r>
            <w:r w:rsidR="00EE44A6" w:rsidRPr="00A9600C">
              <w:rPr>
                <w:rFonts w:ascii="Arial Narrow" w:hAnsi="Arial Narrow"/>
                <w:sz w:val="20"/>
                <w:szCs w:val="20"/>
                <w:lang w:val="uk-UA"/>
              </w:rPr>
              <w:t xml:space="preserve">, </w:t>
            </w:r>
            <w:r w:rsidR="00EE44A6" w:rsidRPr="00A9600C">
              <w:rPr>
                <w:rFonts w:ascii="Arial Narrow" w:hAnsi="Arial Narrow"/>
                <w:sz w:val="20"/>
                <w:szCs w:val="20"/>
                <w:lang w:val="en-US"/>
              </w:rPr>
              <w:t>English)</w:t>
            </w:r>
            <w:r w:rsidRPr="00A9600C">
              <w:rPr>
                <w:rFonts w:ascii="Arial Narrow" w:hAnsi="Arial Narrow"/>
                <w:sz w:val="20"/>
                <w:szCs w:val="20"/>
                <w:lang w:val="en-US"/>
              </w:rPr>
              <w:t>, "Controlling"</w:t>
            </w:r>
            <w:r w:rsidR="00EE44A6" w:rsidRPr="00A9600C">
              <w:rPr>
                <w:rFonts w:ascii="Arial Narrow" w:hAnsi="Arial Narrow"/>
                <w:sz w:val="20"/>
                <w:szCs w:val="20"/>
                <w:lang w:val="en-US"/>
              </w:rPr>
              <w:t>(in English)</w:t>
            </w:r>
            <w:r w:rsidRPr="00A9600C">
              <w:rPr>
                <w:rFonts w:ascii="Arial Narrow" w:hAnsi="Arial Narrow"/>
                <w:sz w:val="20"/>
                <w:szCs w:val="20"/>
                <w:lang w:val="en-US"/>
              </w:rPr>
              <w:t>, "</w:t>
            </w:r>
            <w:r w:rsidR="00C315A5" w:rsidRPr="00A9600C">
              <w:rPr>
                <w:rFonts w:ascii="Arial Narrow" w:hAnsi="Arial Narrow"/>
                <w:sz w:val="20"/>
                <w:szCs w:val="20"/>
                <w:lang w:val="en-US"/>
              </w:rPr>
              <w:t>Strategy of International Agrarian Marketing"</w:t>
            </w:r>
            <w:r w:rsidRPr="00A9600C">
              <w:rPr>
                <w:rFonts w:ascii="Arial Narrow" w:hAnsi="Arial Narrow"/>
                <w:sz w:val="20"/>
                <w:szCs w:val="20"/>
                <w:lang w:val="en-US"/>
              </w:rPr>
              <w:t xml:space="preserve"> (in Ukrainian</w:t>
            </w:r>
            <w:r w:rsidRPr="00A9600C">
              <w:rPr>
                <w:rFonts w:ascii="Arial Narrow" w:hAnsi="Arial Narrow"/>
                <w:sz w:val="20"/>
                <w:szCs w:val="20"/>
                <w:lang w:val="uk-UA"/>
              </w:rPr>
              <w:t xml:space="preserve">, </w:t>
            </w:r>
            <w:r w:rsidRPr="00A9600C">
              <w:rPr>
                <w:rFonts w:ascii="Arial Narrow" w:hAnsi="Arial Narrow"/>
                <w:sz w:val="20"/>
                <w:szCs w:val="20"/>
                <w:lang w:val="en-US"/>
              </w:rPr>
              <w:t xml:space="preserve">English); </w:t>
            </w:r>
          </w:p>
          <w:p w:rsidR="003D3B25" w:rsidRPr="00A9600C" w:rsidRDefault="001D3EDA" w:rsidP="006744CE">
            <w:pPr>
              <w:pStyle w:val="2"/>
              <w:shd w:val="clear" w:color="auto" w:fill="auto"/>
              <w:spacing w:before="0" w:line="259" w:lineRule="exact"/>
              <w:ind w:left="20" w:right="860" w:firstLine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600C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creating and revising of curriculum and courses disciplines taught, lectures, practical classes, seminars; supervising scientific work of students; conducting own scientific research; consulting (extension) private agrarian enterprises and farmers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AD359F" w:rsidRDefault="00AD359F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3" w:type="dxa"/>
            <w:gridSpan w:val="13"/>
          </w:tcPr>
          <w:p w:rsidR="00AD359F" w:rsidRPr="00A9600C" w:rsidRDefault="00AD359F" w:rsidP="006744CE">
            <w:pPr>
              <w:pStyle w:val="CVNormal"/>
              <w:suppressAutoHyphens w:val="0"/>
              <w:rPr>
                <w:lang w:val="en-GB"/>
              </w:rPr>
            </w:pPr>
            <w:r w:rsidRPr="00A9600C">
              <w:rPr>
                <w:lang w:val="en-GB"/>
              </w:rPr>
              <w:t>Sumy National Agrarian University, 160 H.Kondratiev Str</w:t>
            </w:r>
            <w:r w:rsidR="00117E19">
              <w:rPr>
                <w:lang w:val="en-GB"/>
              </w:rPr>
              <w:t>eet</w:t>
            </w:r>
            <w:r w:rsidRPr="00A9600C">
              <w:rPr>
                <w:lang w:val="en-GB"/>
              </w:rPr>
              <w:t>, Sumy, 40021, Ukraine</w:t>
            </w:r>
          </w:p>
        </w:tc>
      </w:tr>
      <w:tr w:rsidR="00C57FE0" w:rsidTr="006744CE">
        <w:trPr>
          <w:cantSplit/>
          <w:trHeight w:val="2089"/>
        </w:trPr>
        <w:tc>
          <w:tcPr>
            <w:tcW w:w="3119" w:type="dxa"/>
            <w:gridSpan w:val="2"/>
          </w:tcPr>
          <w:p w:rsidR="001D3EDA" w:rsidRPr="00A9600C" w:rsidRDefault="00AD359F" w:rsidP="00C7557F">
            <w:pPr>
              <w:pStyle w:val="CVHeading3"/>
              <w:keepNext/>
              <w:keepLines/>
              <w:rPr>
                <w:lang w:val="en-GB"/>
              </w:rPr>
            </w:pPr>
            <w:r w:rsidRPr="00A9600C">
              <w:rPr>
                <w:lang w:val="en-GB"/>
              </w:rPr>
              <w:lastRenderedPageBreak/>
              <w:t>Type of business or sector</w:t>
            </w:r>
          </w:p>
          <w:p w:rsidR="001D3EDA" w:rsidRPr="006744CE" w:rsidRDefault="001D3EDA" w:rsidP="00C7557F">
            <w:pPr>
              <w:keepNext/>
              <w:keepLines/>
              <w:ind w:right="113"/>
              <w:jc w:val="right"/>
              <w:rPr>
                <w:sz w:val="8"/>
                <w:szCs w:val="8"/>
                <w:lang w:val="en-GB"/>
              </w:rPr>
            </w:pPr>
          </w:p>
          <w:p w:rsidR="001D3EDA" w:rsidRPr="00A9600C" w:rsidRDefault="001D3EDA" w:rsidP="00C7557F">
            <w:pPr>
              <w:keepNext/>
              <w:keepLines/>
              <w:ind w:right="113"/>
              <w:jc w:val="right"/>
              <w:rPr>
                <w:lang w:val="en-GB"/>
              </w:rPr>
            </w:pPr>
            <w:r w:rsidRPr="00A9600C">
              <w:rPr>
                <w:lang w:val="en-GB"/>
              </w:rPr>
              <w:t>Dates</w:t>
            </w:r>
          </w:p>
          <w:p w:rsidR="001D3EDA" w:rsidRPr="00A9600C" w:rsidRDefault="001D3EDA" w:rsidP="00C7557F">
            <w:pPr>
              <w:keepNext/>
              <w:keepLines/>
              <w:ind w:right="113"/>
              <w:jc w:val="right"/>
              <w:rPr>
                <w:lang w:val="en-GB"/>
              </w:rPr>
            </w:pPr>
            <w:r w:rsidRPr="00A9600C">
              <w:rPr>
                <w:lang w:val="en-GB"/>
              </w:rPr>
              <w:t>Occupation or position held</w:t>
            </w:r>
          </w:p>
          <w:p w:rsidR="001D3EDA" w:rsidRPr="00A9600C" w:rsidRDefault="001D3EDA" w:rsidP="00C7557F">
            <w:pPr>
              <w:keepNext/>
              <w:keepLines/>
              <w:ind w:right="113"/>
              <w:jc w:val="right"/>
              <w:rPr>
                <w:lang w:val="en-GB"/>
              </w:rPr>
            </w:pPr>
          </w:p>
          <w:p w:rsidR="001D3EDA" w:rsidRPr="00A9600C" w:rsidRDefault="001D3EDA" w:rsidP="00C7557F">
            <w:pPr>
              <w:keepNext/>
              <w:keepLines/>
              <w:ind w:right="113"/>
              <w:jc w:val="right"/>
              <w:rPr>
                <w:lang w:val="en-GB"/>
              </w:rPr>
            </w:pPr>
            <w:r w:rsidRPr="00A9600C">
              <w:rPr>
                <w:lang w:val="en-GB"/>
              </w:rPr>
              <w:t>Main activities and responsibilities</w:t>
            </w:r>
          </w:p>
          <w:p w:rsidR="00A9600C" w:rsidRPr="00A9600C" w:rsidRDefault="00A9600C" w:rsidP="00C7557F">
            <w:pPr>
              <w:keepNext/>
              <w:keepLines/>
              <w:ind w:right="113"/>
              <w:jc w:val="right"/>
              <w:rPr>
                <w:lang w:val="en-GB"/>
              </w:rPr>
            </w:pPr>
          </w:p>
          <w:p w:rsidR="00A9600C" w:rsidRPr="00A9600C" w:rsidRDefault="00A9600C" w:rsidP="00C7557F">
            <w:pPr>
              <w:keepNext/>
              <w:keepLines/>
              <w:ind w:right="113"/>
              <w:jc w:val="right"/>
              <w:rPr>
                <w:lang w:val="en-GB"/>
              </w:rPr>
            </w:pPr>
            <w:r w:rsidRPr="00A9600C">
              <w:rPr>
                <w:lang w:val="en-GB"/>
              </w:rPr>
              <w:t>Name and address of employer</w:t>
            </w:r>
          </w:p>
          <w:p w:rsidR="00A9600C" w:rsidRPr="00A9600C" w:rsidRDefault="00A9600C" w:rsidP="00C7557F">
            <w:pPr>
              <w:pStyle w:val="CVHeading3"/>
              <w:keepNext/>
              <w:keepLines/>
              <w:rPr>
                <w:lang w:val="en-GB"/>
              </w:rPr>
            </w:pPr>
            <w:r w:rsidRPr="00A9600C">
              <w:rPr>
                <w:lang w:val="en-GB"/>
              </w:rPr>
              <w:t>Type of business or sector</w:t>
            </w:r>
          </w:p>
          <w:p w:rsidR="00A9600C" w:rsidRPr="006744CE" w:rsidRDefault="00A9600C" w:rsidP="00C7557F">
            <w:pPr>
              <w:keepNext/>
              <w:keepLines/>
              <w:ind w:right="176"/>
              <w:jc w:val="right"/>
              <w:rPr>
                <w:sz w:val="8"/>
                <w:szCs w:val="8"/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AD359F" w:rsidRPr="00A9600C" w:rsidRDefault="00AD359F" w:rsidP="00C7557F">
            <w:pPr>
              <w:pStyle w:val="CVNormal"/>
              <w:keepNext/>
              <w:keepLines/>
              <w:rPr>
                <w:lang w:val="en-GB"/>
              </w:rPr>
            </w:pPr>
            <w:r w:rsidRPr="00A9600C">
              <w:rPr>
                <w:lang w:val="en-GB"/>
              </w:rPr>
              <w:t>Academic, Agriculture</w:t>
            </w:r>
          </w:p>
          <w:p w:rsidR="001D3EDA" w:rsidRPr="006744CE" w:rsidRDefault="001D3EDA" w:rsidP="00C7557F">
            <w:pPr>
              <w:pStyle w:val="CVNormal"/>
              <w:keepNext/>
              <w:keepLines/>
              <w:rPr>
                <w:sz w:val="8"/>
                <w:szCs w:val="8"/>
                <w:lang w:val="en-GB"/>
              </w:rPr>
            </w:pPr>
          </w:p>
          <w:p w:rsidR="001D3EDA" w:rsidRPr="00A9600C" w:rsidRDefault="001D3EDA" w:rsidP="00C7557F">
            <w:pPr>
              <w:pStyle w:val="CVNormal"/>
              <w:keepNext/>
              <w:keepLines/>
              <w:tabs>
                <w:tab w:val="left" w:pos="270"/>
              </w:tabs>
              <w:rPr>
                <w:lang w:val="en-GB"/>
              </w:rPr>
            </w:pPr>
            <w:r w:rsidRPr="00A9600C">
              <w:rPr>
                <w:lang w:val="en-GB"/>
              </w:rPr>
              <w:t xml:space="preserve"> September, 2003 – June, 2016</w:t>
            </w:r>
          </w:p>
          <w:p w:rsidR="001D3EDA" w:rsidRPr="000E33A1" w:rsidRDefault="001D3EDA" w:rsidP="00C7557F">
            <w:pPr>
              <w:pStyle w:val="CVNormal"/>
              <w:keepNext/>
              <w:keepLines/>
              <w:tabs>
                <w:tab w:val="left" w:pos="270"/>
              </w:tabs>
              <w:rPr>
                <w:i/>
                <w:iCs/>
                <w:color w:val="000000"/>
              </w:rPr>
            </w:pPr>
            <w:r w:rsidRPr="00A9600C">
              <w:rPr>
                <w:color w:val="000000"/>
              </w:rPr>
              <w:t xml:space="preserve"> </w:t>
            </w:r>
            <w:r w:rsidRPr="000E33A1">
              <w:rPr>
                <w:i/>
                <w:iCs/>
                <w:color w:val="000000"/>
              </w:rPr>
              <w:t>Economist, Deputy chief accountant, the Adviser of director of the economic security, the Head of leasing department</w:t>
            </w:r>
          </w:p>
          <w:p w:rsidR="001D3EDA" w:rsidRPr="00A9600C" w:rsidRDefault="009615E6" w:rsidP="00C7557F">
            <w:pPr>
              <w:pStyle w:val="2"/>
              <w:keepNext/>
              <w:keepLines/>
              <w:widowControl/>
              <w:shd w:val="clear" w:color="auto" w:fill="auto"/>
              <w:suppressAutoHyphens/>
              <w:spacing w:before="0" w:line="240" w:lineRule="auto"/>
              <w:ind w:left="113" w:right="1281" w:firstLine="0"/>
              <w:jc w:val="left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="001D3EDA" w:rsidRPr="00A9600C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Searching of potential lesses, analysis of agricultural enterprises - potential lessees, leasing organization and return lease payments</w:t>
            </w:r>
          </w:p>
          <w:p w:rsidR="00A9600C" w:rsidRPr="00A9600C" w:rsidRDefault="00A9600C" w:rsidP="00C7557F">
            <w:pPr>
              <w:pStyle w:val="2"/>
              <w:keepNext/>
              <w:keepLines/>
              <w:widowControl/>
              <w:shd w:val="clear" w:color="auto" w:fill="auto"/>
              <w:suppressAutoHyphens/>
              <w:spacing w:before="0" w:line="240" w:lineRule="auto"/>
              <w:ind w:left="113" w:right="1281" w:firstLine="0"/>
              <w:jc w:val="left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A9600C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NJSC "Ukragroleasing" Sumy branch, 3, Independence Square, Sumy, 40000, Ukraine</w:t>
            </w:r>
          </w:p>
          <w:p w:rsidR="00A9600C" w:rsidRPr="00A9600C" w:rsidRDefault="00A9600C" w:rsidP="00C7557F">
            <w:pPr>
              <w:pStyle w:val="2"/>
              <w:keepNext/>
              <w:keepLines/>
              <w:widowControl/>
              <w:shd w:val="clear" w:color="auto" w:fill="auto"/>
              <w:suppressAutoHyphens/>
              <w:spacing w:before="0" w:line="240" w:lineRule="auto"/>
              <w:ind w:left="113" w:right="1281" w:firstLine="0"/>
              <w:jc w:val="lef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600C">
              <w:rPr>
                <w:rFonts w:ascii="Arial Narrow" w:hAnsi="Arial Narrow"/>
                <w:sz w:val="20"/>
                <w:szCs w:val="20"/>
                <w:lang w:val="en-GB"/>
              </w:rPr>
              <w:t>Agriculture</w:t>
            </w:r>
          </w:p>
          <w:p w:rsidR="001D3EDA" w:rsidRDefault="001D3EDA" w:rsidP="00C7557F">
            <w:pPr>
              <w:pStyle w:val="CVNormal"/>
              <w:keepNext/>
              <w:keepLines/>
              <w:tabs>
                <w:tab w:val="left" w:pos="270"/>
              </w:tabs>
              <w:ind w:left="0"/>
              <w:rPr>
                <w:sz w:val="8"/>
                <w:szCs w:val="8"/>
              </w:rPr>
            </w:pPr>
          </w:p>
          <w:p w:rsidR="00F63EB9" w:rsidRPr="006744CE" w:rsidRDefault="00F63EB9" w:rsidP="00C7557F">
            <w:pPr>
              <w:pStyle w:val="CVNormal"/>
              <w:keepNext/>
              <w:keepLines/>
              <w:tabs>
                <w:tab w:val="left" w:pos="270"/>
              </w:tabs>
              <w:ind w:left="0"/>
              <w:rPr>
                <w:sz w:val="8"/>
                <w:szCs w:val="8"/>
              </w:rPr>
            </w:pPr>
            <w:r>
              <w:rPr>
                <w:lang w:val="en-GB"/>
              </w:rPr>
              <w:t>Education and training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8C30B4" w:rsidRDefault="008C30B4" w:rsidP="00C7557F">
            <w:pPr>
              <w:pStyle w:val="CVHeading1"/>
              <w:keepNext/>
              <w:keepLines/>
              <w:spacing w:before="0"/>
              <w:contextualSpacing/>
              <w:rPr>
                <w:lang w:val="en-GB"/>
              </w:rPr>
            </w:pPr>
          </w:p>
          <w:p w:rsidR="00AD359F" w:rsidRDefault="00AD359F" w:rsidP="00C7557F">
            <w:pPr>
              <w:pStyle w:val="CVHeading1"/>
              <w:keepNext/>
              <w:keepLines/>
              <w:spacing w:before="0"/>
              <w:contextualSpacing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  <w:p w:rsidR="00F63EB9" w:rsidRDefault="00F63EB9" w:rsidP="00F63EB9">
            <w:pPr>
              <w:rPr>
                <w:lang w:val="en-GB"/>
              </w:rPr>
            </w:pPr>
          </w:p>
          <w:p w:rsidR="00F63EB9" w:rsidRDefault="00F63EB9" w:rsidP="00F63EB9">
            <w:pPr>
              <w:pStyle w:val="CVHeading3-FirstLine"/>
              <w:keepNext/>
              <w:keepLines/>
              <w:spacing w:before="0"/>
              <w:ind w:left="0"/>
              <w:contextualSpacing/>
              <w:rPr>
                <w:lang w:val="uk-UA"/>
              </w:rPr>
            </w:pPr>
            <w:r>
              <w:rPr>
                <w:lang w:val="en-GB"/>
              </w:rPr>
              <w:t>Dates</w:t>
            </w:r>
          </w:p>
          <w:p w:rsidR="00F63EB9" w:rsidRPr="00D133D1" w:rsidRDefault="00F63EB9" w:rsidP="00F63EB9">
            <w:pPr>
              <w:pStyle w:val="CVHeading3"/>
              <w:keepNext/>
              <w:keepLines/>
              <w:contextualSpacing/>
              <w:rPr>
                <w:sz w:val="10"/>
                <w:szCs w:val="10"/>
                <w:lang w:val="uk-UA"/>
              </w:rPr>
            </w:pP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Title of qualification awarded</w:t>
            </w:r>
          </w:p>
          <w:p w:rsidR="00F63EB9" w:rsidRPr="000E33A1" w:rsidRDefault="00F63EB9" w:rsidP="00F63EB9">
            <w:pPr>
              <w:keepNext/>
              <w:keepLines/>
              <w:ind w:right="113"/>
              <w:contextualSpacing/>
              <w:jc w:val="right"/>
              <w:rPr>
                <w:sz w:val="8"/>
                <w:szCs w:val="8"/>
                <w:lang w:val="uk-UA"/>
              </w:rPr>
            </w:pP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Principal subjects/occupational skills covered</w:t>
            </w:r>
          </w:p>
          <w:p w:rsidR="00F63EB9" w:rsidRPr="006744CE" w:rsidRDefault="00F63EB9" w:rsidP="00F63EB9">
            <w:pPr>
              <w:keepNext/>
              <w:keepLines/>
              <w:ind w:right="113"/>
              <w:contextualSpacing/>
              <w:jc w:val="right"/>
              <w:rPr>
                <w:sz w:val="8"/>
                <w:szCs w:val="8"/>
                <w:lang w:val="uk-UA"/>
              </w:rPr>
            </w:pP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en-GB"/>
              </w:rPr>
            </w:pPr>
          </w:p>
          <w:p w:rsidR="00F63EB9" w:rsidRDefault="00F63EB9" w:rsidP="00F63EB9">
            <w:pPr>
              <w:pStyle w:val="CVHeading3-FirstLine"/>
              <w:keepNext/>
              <w:keepLines/>
              <w:spacing w:before="0"/>
              <w:contextualSpacing/>
              <w:rPr>
                <w:lang w:val="uk-UA"/>
              </w:rPr>
            </w:pPr>
            <w:r>
              <w:rPr>
                <w:lang w:val="en-GB"/>
              </w:rPr>
              <w:t>Dates</w:t>
            </w:r>
          </w:p>
          <w:p w:rsidR="00F63EB9" w:rsidRPr="00D133D1" w:rsidRDefault="00F63EB9" w:rsidP="00F63EB9">
            <w:pPr>
              <w:pStyle w:val="CVHeading3"/>
              <w:keepNext/>
              <w:keepLines/>
              <w:contextualSpacing/>
              <w:rPr>
                <w:sz w:val="10"/>
                <w:szCs w:val="10"/>
                <w:lang w:val="uk-UA"/>
              </w:rPr>
            </w:pP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Title of qualification awarded</w:t>
            </w:r>
          </w:p>
          <w:p w:rsidR="00F63EB9" w:rsidRPr="000E33A1" w:rsidRDefault="00F63EB9" w:rsidP="00F63EB9">
            <w:pPr>
              <w:keepNext/>
              <w:keepLines/>
              <w:ind w:right="113"/>
              <w:contextualSpacing/>
              <w:jc w:val="right"/>
              <w:rPr>
                <w:sz w:val="8"/>
                <w:szCs w:val="8"/>
                <w:lang w:val="uk-UA"/>
              </w:rPr>
            </w:pP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Principal subjects/occupational skills covered</w:t>
            </w:r>
          </w:p>
          <w:p w:rsidR="00F63EB9" w:rsidRPr="006744CE" w:rsidRDefault="00F63EB9" w:rsidP="00F63EB9">
            <w:pPr>
              <w:keepNext/>
              <w:keepLines/>
              <w:ind w:right="113"/>
              <w:contextualSpacing/>
              <w:jc w:val="right"/>
              <w:rPr>
                <w:sz w:val="8"/>
                <w:szCs w:val="8"/>
                <w:lang w:val="uk-UA"/>
              </w:rPr>
            </w:pP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en-GB"/>
              </w:rPr>
            </w:pPr>
          </w:p>
          <w:p w:rsidR="00F63EB9" w:rsidRDefault="00F63EB9" w:rsidP="00F63EB9">
            <w:pPr>
              <w:pStyle w:val="CVHeading3-FirstLine"/>
              <w:keepNext/>
              <w:keepLines/>
              <w:spacing w:before="0"/>
              <w:contextualSpacing/>
              <w:rPr>
                <w:lang w:val="uk-UA"/>
              </w:rPr>
            </w:pPr>
            <w:r>
              <w:rPr>
                <w:lang w:val="en-GB"/>
              </w:rPr>
              <w:t>Dates</w:t>
            </w:r>
          </w:p>
          <w:p w:rsidR="00F63EB9" w:rsidRPr="000E33A1" w:rsidRDefault="00F63EB9" w:rsidP="00F63EB9">
            <w:pPr>
              <w:pStyle w:val="CVHeading3"/>
              <w:keepNext/>
              <w:keepLines/>
              <w:contextualSpacing/>
              <w:rPr>
                <w:sz w:val="4"/>
                <w:szCs w:val="4"/>
                <w:lang w:val="uk-UA"/>
              </w:rPr>
            </w:pP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Title of qualification awarded</w:t>
            </w:r>
          </w:p>
          <w:p w:rsidR="00F63EB9" w:rsidRPr="000E33A1" w:rsidRDefault="00F63EB9" w:rsidP="00F63EB9">
            <w:pPr>
              <w:keepNext/>
              <w:keepLines/>
              <w:ind w:right="113"/>
              <w:contextualSpacing/>
              <w:jc w:val="right"/>
              <w:rPr>
                <w:sz w:val="8"/>
                <w:szCs w:val="8"/>
                <w:lang w:val="uk-UA"/>
              </w:rPr>
            </w:pP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Principal subjects/occupational skills covered</w:t>
            </w:r>
          </w:p>
          <w:p w:rsidR="00F63EB9" w:rsidRPr="000E33A1" w:rsidRDefault="00F63EB9" w:rsidP="00F63EB9">
            <w:pPr>
              <w:keepNext/>
              <w:keepLines/>
              <w:ind w:right="113"/>
              <w:contextualSpacing/>
              <w:jc w:val="right"/>
              <w:rPr>
                <w:sz w:val="8"/>
                <w:szCs w:val="8"/>
                <w:lang w:val="uk-UA"/>
              </w:rPr>
            </w:pP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en-GB"/>
              </w:rPr>
            </w:pPr>
          </w:p>
          <w:p w:rsidR="00F63EB9" w:rsidRDefault="00F63EB9" w:rsidP="00F63EB9">
            <w:pPr>
              <w:pStyle w:val="CVHeading3-FirstLine"/>
              <w:keepNext/>
              <w:keepLines/>
              <w:spacing w:before="0"/>
              <w:contextualSpacing/>
              <w:rPr>
                <w:lang w:val="uk-UA"/>
              </w:rPr>
            </w:pPr>
            <w:r>
              <w:rPr>
                <w:lang w:val="en-GB"/>
              </w:rPr>
              <w:t>Dates</w:t>
            </w:r>
          </w:p>
          <w:p w:rsidR="00F63EB9" w:rsidRPr="000E33A1" w:rsidRDefault="00F63EB9" w:rsidP="00F63EB9">
            <w:pPr>
              <w:pStyle w:val="CVHeading3"/>
              <w:keepNext/>
              <w:keepLines/>
              <w:contextualSpacing/>
              <w:rPr>
                <w:sz w:val="8"/>
                <w:szCs w:val="8"/>
                <w:lang w:val="uk-UA"/>
              </w:rPr>
            </w:pP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Title of qualification awarded</w:t>
            </w:r>
          </w:p>
          <w:p w:rsidR="00F63EB9" w:rsidRPr="000E33A1" w:rsidRDefault="00F63EB9" w:rsidP="00F63EB9">
            <w:pPr>
              <w:keepNext/>
              <w:keepLines/>
              <w:ind w:right="113"/>
              <w:contextualSpacing/>
              <w:jc w:val="right"/>
              <w:rPr>
                <w:sz w:val="8"/>
                <w:szCs w:val="8"/>
                <w:lang w:val="uk-UA"/>
              </w:rPr>
            </w:pP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Principal subjects/occupational skills covered</w:t>
            </w:r>
          </w:p>
          <w:p w:rsidR="00F63EB9" w:rsidRPr="000E33A1" w:rsidRDefault="00F63EB9" w:rsidP="00F63EB9">
            <w:pPr>
              <w:keepNext/>
              <w:keepLines/>
              <w:ind w:right="113"/>
              <w:contextualSpacing/>
              <w:jc w:val="right"/>
              <w:rPr>
                <w:sz w:val="8"/>
                <w:szCs w:val="8"/>
                <w:lang w:val="uk-UA"/>
              </w:rPr>
            </w:pP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  <w:p w:rsidR="008C30B4" w:rsidRDefault="008C30B4" w:rsidP="00F63EB9">
            <w:pPr>
              <w:keepNext/>
              <w:keepLines/>
              <w:ind w:right="113"/>
              <w:contextualSpacing/>
              <w:jc w:val="right"/>
              <w:rPr>
                <w:lang w:val="en-GB"/>
              </w:rPr>
            </w:pPr>
          </w:p>
          <w:p w:rsidR="008C30B4" w:rsidRDefault="008C30B4" w:rsidP="00F63EB9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</w:p>
          <w:p w:rsidR="00F63EB9" w:rsidRP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en-GB"/>
              </w:rPr>
            </w:pPr>
          </w:p>
          <w:p w:rsidR="00F63EB9" w:rsidRDefault="00F63EB9" w:rsidP="00F63EB9">
            <w:pPr>
              <w:keepNext/>
              <w:keepLines/>
              <w:ind w:right="113"/>
              <w:contextualSpacing/>
              <w:jc w:val="right"/>
              <w:rPr>
                <w:lang w:val="en-GB"/>
              </w:rPr>
            </w:pPr>
          </w:p>
          <w:p w:rsidR="00F63EB9" w:rsidRPr="00F63EB9" w:rsidRDefault="00F63EB9" w:rsidP="00F63EB9">
            <w:pPr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AD359F" w:rsidRDefault="00AD359F" w:rsidP="00C7557F">
            <w:pPr>
              <w:pStyle w:val="CVNormal-FirstLine"/>
              <w:keepNext/>
              <w:keepLines/>
              <w:spacing w:before="0"/>
              <w:contextualSpacing/>
              <w:rPr>
                <w:lang w:val="en-GB"/>
              </w:rPr>
            </w:pPr>
          </w:p>
          <w:p w:rsidR="00F63EB9" w:rsidRDefault="00F63EB9" w:rsidP="00F63EB9">
            <w:pPr>
              <w:pStyle w:val="CVNormal"/>
              <w:rPr>
                <w:lang w:val="en-GB"/>
              </w:rPr>
            </w:pPr>
          </w:p>
          <w:p w:rsidR="00F63EB9" w:rsidRPr="00F63EB9" w:rsidRDefault="00F63EB9" w:rsidP="00F63EB9">
            <w:pPr>
              <w:pStyle w:val="CVNormal"/>
              <w:keepNext/>
              <w:keepLines/>
              <w:ind w:left="0"/>
              <w:contextualSpacing/>
              <w:rPr>
                <w:sz w:val="6"/>
                <w:szCs w:val="6"/>
              </w:rPr>
            </w:pPr>
          </w:p>
          <w:p w:rsidR="008C30B4" w:rsidRDefault="00F63EB9" w:rsidP="00F63EB9">
            <w:pPr>
              <w:pStyle w:val="CVNormal"/>
              <w:keepNext/>
              <w:keepLines/>
              <w:ind w:left="0"/>
              <w:contextualSpacing/>
            </w:pPr>
            <w:r>
              <w:t xml:space="preserve">   </w:t>
            </w:r>
          </w:p>
          <w:p w:rsidR="00F63EB9" w:rsidRPr="009C7460" w:rsidRDefault="008C30B4" w:rsidP="00F63EB9">
            <w:pPr>
              <w:pStyle w:val="CVNormal"/>
              <w:keepNext/>
              <w:keepLines/>
              <w:ind w:left="0"/>
              <w:contextualSpacing/>
              <w:rPr>
                <w:lang w:val="uk-UA"/>
              </w:rPr>
            </w:pPr>
            <w:r>
              <w:t xml:space="preserve">   </w:t>
            </w:r>
            <w:r w:rsidR="00F63EB9">
              <w:t>November 2022 – May 2023</w:t>
            </w:r>
          </w:p>
          <w:p w:rsidR="00F63EB9" w:rsidRDefault="00F63EB9" w:rsidP="00F63EB9">
            <w:pPr>
              <w:pStyle w:val="CVNormal"/>
              <w:keepNext/>
              <w:keepLines/>
              <w:contextualSpacing/>
              <w:rPr>
                <w:sz w:val="12"/>
                <w:szCs w:val="12"/>
              </w:rPr>
            </w:pPr>
          </w:p>
          <w:p w:rsidR="00F63EB9" w:rsidRDefault="00F63EB9" w:rsidP="00F63EB9">
            <w:pPr>
              <w:pStyle w:val="CVNormal"/>
              <w:keepNext/>
              <w:keepLines/>
              <w:contextualSpacing/>
            </w:pPr>
            <w:r>
              <w:rPr>
                <w:i/>
                <w:iCs/>
              </w:rPr>
              <w:t xml:space="preserve">Trainer </w:t>
            </w:r>
            <w:r w:rsidRPr="00FE5377">
              <w:rPr>
                <w:i/>
                <w:iCs/>
              </w:rPr>
              <w:t xml:space="preserve">in the field of higher education </w:t>
            </w:r>
            <w:r>
              <w:rPr>
                <w:i/>
                <w:iCs/>
              </w:rPr>
              <w:t>management</w:t>
            </w:r>
          </w:p>
          <w:p w:rsidR="00F63EB9" w:rsidRDefault="00F63EB9" w:rsidP="00F63EB9">
            <w:pPr>
              <w:pStyle w:val="CVNormal"/>
              <w:keepNext/>
              <w:keepLines/>
              <w:contextualSpacing/>
            </w:pPr>
            <w:r>
              <w:t>I</w:t>
            </w:r>
            <w:r w:rsidRPr="00FE5377">
              <w:t>nternationalization</w:t>
            </w:r>
            <w:r>
              <w:t xml:space="preserve"> </w:t>
            </w:r>
            <w:r w:rsidRPr="00FE5377">
              <w:t>of higher education institutions (HEIs) and science management</w:t>
            </w:r>
            <w:r>
              <w:t xml:space="preserve">, </w:t>
            </w:r>
            <w:r w:rsidRPr="00FE5377">
              <w:t>multiplication workshops at their HEIs in the various fields of Higher Education Management</w:t>
            </w:r>
          </w:p>
          <w:p w:rsidR="00F63EB9" w:rsidRPr="006744CE" w:rsidRDefault="00F63EB9" w:rsidP="00F63EB9">
            <w:pPr>
              <w:pStyle w:val="CVNormal"/>
              <w:keepNext/>
              <w:keepLines/>
              <w:contextualSpacing/>
              <w:rPr>
                <w:sz w:val="8"/>
                <w:szCs w:val="8"/>
              </w:rPr>
            </w:pPr>
          </w:p>
          <w:p w:rsidR="00F63EB9" w:rsidRDefault="00F63EB9" w:rsidP="00F63EB9">
            <w:pPr>
              <w:pStyle w:val="CVNormal"/>
              <w:keepNext/>
              <w:keepLines/>
              <w:contextualSpacing/>
            </w:pPr>
            <w:r w:rsidRPr="00FE5377">
              <w:t>German Federal Ministry for Education and Research</w:t>
            </w:r>
            <w:r>
              <w:t xml:space="preserve">, </w:t>
            </w:r>
            <w:r w:rsidRPr="00FE5377">
              <w:t>FH Münster University of Applied Sciences</w:t>
            </w:r>
          </w:p>
          <w:p w:rsidR="00F63EB9" w:rsidRDefault="00F63EB9" w:rsidP="00F63EB9">
            <w:pPr>
              <w:pStyle w:val="CVNormal"/>
              <w:keepNext/>
              <w:keepLines/>
              <w:contextualSpacing/>
            </w:pPr>
          </w:p>
          <w:p w:rsidR="00F63EB9" w:rsidRDefault="00F63EB9" w:rsidP="00F63EB9">
            <w:pPr>
              <w:pStyle w:val="CVNormal"/>
              <w:keepNext/>
              <w:keepLines/>
              <w:contextualSpacing/>
            </w:pPr>
            <w:r>
              <w:t>Professional development</w:t>
            </w:r>
          </w:p>
          <w:p w:rsidR="00F63EB9" w:rsidRDefault="00F63EB9" w:rsidP="00F63EB9">
            <w:pPr>
              <w:pStyle w:val="CVNormal"/>
              <w:rPr>
                <w:lang w:val="en-GB"/>
              </w:rPr>
            </w:pPr>
          </w:p>
          <w:p w:rsidR="00F63EB9" w:rsidRDefault="00F63EB9" w:rsidP="00F63EB9">
            <w:pPr>
              <w:pStyle w:val="CVNormal"/>
              <w:rPr>
                <w:lang w:val="en-GB"/>
              </w:rPr>
            </w:pPr>
          </w:p>
          <w:p w:rsidR="00F63EB9" w:rsidRPr="009C7460" w:rsidRDefault="00F63EB9" w:rsidP="00F63EB9">
            <w:pPr>
              <w:pStyle w:val="CVNormal"/>
              <w:keepNext/>
              <w:keepLines/>
              <w:ind w:left="0"/>
              <w:contextualSpacing/>
              <w:rPr>
                <w:lang w:val="uk-UA"/>
              </w:rPr>
            </w:pPr>
            <w:r>
              <w:t xml:space="preserve">   September 2020 – June 2021</w:t>
            </w:r>
          </w:p>
          <w:p w:rsidR="00F63EB9" w:rsidRDefault="00F63EB9" w:rsidP="00F63EB9">
            <w:pPr>
              <w:pStyle w:val="CVNormal"/>
              <w:keepNext/>
              <w:keepLines/>
              <w:contextualSpacing/>
              <w:rPr>
                <w:sz w:val="12"/>
                <w:szCs w:val="12"/>
              </w:rPr>
            </w:pPr>
          </w:p>
          <w:p w:rsidR="00F63EB9" w:rsidRPr="000E33A1" w:rsidRDefault="00F63EB9" w:rsidP="00F63EB9">
            <w:pPr>
              <w:pStyle w:val="CVNormal"/>
              <w:keepNext/>
              <w:keepLines/>
              <w:contextualSpacing/>
              <w:rPr>
                <w:i/>
                <w:iCs/>
                <w:lang w:val="uk-UA"/>
              </w:rPr>
            </w:pPr>
            <w:r w:rsidRPr="000E33A1">
              <w:rPr>
                <w:i/>
                <w:iCs/>
              </w:rPr>
              <w:t>Trainer in Public Finance</w:t>
            </w:r>
          </w:p>
          <w:p w:rsidR="00F63EB9" w:rsidRPr="000E33A1" w:rsidRDefault="00F63EB9" w:rsidP="00F63EB9">
            <w:pPr>
              <w:pStyle w:val="CVNormal"/>
              <w:keepNext/>
              <w:keepLines/>
              <w:contextualSpacing/>
              <w:rPr>
                <w:sz w:val="8"/>
                <w:szCs w:val="8"/>
              </w:rPr>
            </w:pPr>
          </w:p>
          <w:p w:rsidR="00F63EB9" w:rsidRPr="008C30B4" w:rsidRDefault="00F63EB9" w:rsidP="00F63EB9">
            <w:pPr>
              <w:pStyle w:val="CVNormal"/>
              <w:keepNext/>
              <w:keepLines/>
              <w:contextualSpacing/>
            </w:pPr>
            <w:r w:rsidRPr="008C30B4">
              <w:t>Management of Public Finance, Public Policy Analysis,</w:t>
            </w:r>
          </w:p>
          <w:p w:rsidR="00F63EB9" w:rsidRPr="008C30B4" w:rsidRDefault="00F63EB9" w:rsidP="00F63EB9">
            <w:pPr>
              <w:pStyle w:val="CVNormal"/>
              <w:keepNext/>
              <w:keepLines/>
              <w:contextualSpacing/>
            </w:pPr>
            <w:r w:rsidRPr="008C30B4">
              <w:t>Policy Monitoring and Evaluation</w:t>
            </w:r>
          </w:p>
          <w:p w:rsidR="00F63EB9" w:rsidRPr="008C30B4" w:rsidRDefault="00F63EB9" w:rsidP="00F63EB9">
            <w:pPr>
              <w:pStyle w:val="CVNormal"/>
              <w:keepNext/>
              <w:keepLines/>
              <w:contextualSpacing/>
            </w:pPr>
          </w:p>
          <w:p w:rsidR="00F63EB9" w:rsidRPr="008C30B4" w:rsidRDefault="00F63EB9" w:rsidP="00F63EB9">
            <w:pPr>
              <w:pStyle w:val="CVNormal"/>
              <w:keepNext/>
              <w:keepLines/>
              <w:contextualSpacing/>
            </w:pPr>
            <w:r w:rsidRPr="008C30B4">
              <w:t>Kyiv School of Economics, Department of Public Policy and Governance</w:t>
            </w:r>
          </w:p>
          <w:p w:rsidR="00F63EB9" w:rsidRPr="008C30B4" w:rsidRDefault="00F63EB9" w:rsidP="00F63EB9">
            <w:pPr>
              <w:pStyle w:val="CVNormal"/>
              <w:keepNext/>
              <w:keepLines/>
              <w:contextualSpacing/>
            </w:pPr>
          </w:p>
          <w:p w:rsidR="00F63EB9" w:rsidRPr="008C30B4" w:rsidRDefault="00F63EB9" w:rsidP="00F63EB9">
            <w:pPr>
              <w:pStyle w:val="CVNormal"/>
              <w:keepNext/>
              <w:keepLines/>
              <w:contextualSpacing/>
            </w:pPr>
            <w:r w:rsidRPr="008C30B4">
              <w:t>Professional development</w:t>
            </w:r>
          </w:p>
          <w:p w:rsidR="00F63EB9" w:rsidRDefault="00F63EB9" w:rsidP="00F63EB9">
            <w:pPr>
              <w:pStyle w:val="CVNormal"/>
              <w:rPr>
                <w:lang w:val="en-GB"/>
              </w:rPr>
            </w:pPr>
          </w:p>
          <w:p w:rsidR="00F63EB9" w:rsidRPr="008C30B4" w:rsidRDefault="00F63EB9" w:rsidP="00F63EB9">
            <w:pPr>
              <w:pStyle w:val="CVNormal"/>
              <w:rPr>
                <w:sz w:val="24"/>
                <w:szCs w:val="24"/>
                <w:lang w:val="en-GB"/>
              </w:rPr>
            </w:pPr>
          </w:p>
          <w:p w:rsidR="00F63EB9" w:rsidRPr="000E33A1" w:rsidRDefault="00F63EB9" w:rsidP="00F63EB9">
            <w:pPr>
              <w:pStyle w:val="CVNormal"/>
              <w:keepNext/>
              <w:keepLines/>
              <w:contextualSpacing/>
            </w:pPr>
            <w:r>
              <w:t>September 2020 – June 2022</w:t>
            </w:r>
          </w:p>
          <w:p w:rsidR="00F63EB9" w:rsidRPr="000E33A1" w:rsidRDefault="00F63EB9" w:rsidP="00F63EB9">
            <w:pPr>
              <w:pStyle w:val="CVNormal"/>
              <w:keepNext/>
              <w:keepLines/>
              <w:ind w:left="0" w:firstLine="141"/>
              <w:contextualSpacing/>
              <w:rPr>
                <w:i/>
                <w:iCs/>
              </w:rPr>
            </w:pPr>
            <w:r w:rsidRPr="000E33A1">
              <w:rPr>
                <w:i/>
                <w:iCs/>
              </w:rPr>
              <w:t xml:space="preserve">Master’s degree in Ecology </w:t>
            </w:r>
          </w:p>
          <w:p w:rsidR="00F63EB9" w:rsidRPr="000E33A1" w:rsidRDefault="00F63EB9" w:rsidP="00F63EB9">
            <w:pPr>
              <w:pStyle w:val="CVNormal"/>
              <w:keepNext/>
              <w:keepLines/>
              <w:contextualSpacing/>
              <w:rPr>
                <w:sz w:val="8"/>
                <w:szCs w:val="8"/>
              </w:rPr>
            </w:pPr>
          </w:p>
          <w:p w:rsidR="00F63EB9" w:rsidRDefault="00F63EB9" w:rsidP="00F63EB9">
            <w:pPr>
              <w:pStyle w:val="CVNormal"/>
              <w:keepNext/>
              <w:keepLines/>
              <w:contextualSpacing/>
            </w:pPr>
            <w:r>
              <w:t>Ecology</w:t>
            </w:r>
          </w:p>
          <w:p w:rsidR="00F63EB9" w:rsidRDefault="00F63EB9" w:rsidP="00F63EB9">
            <w:pPr>
              <w:pStyle w:val="CVNormal"/>
              <w:keepNext/>
              <w:keepLines/>
              <w:contextualSpacing/>
            </w:pPr>
          </w:p>
          <w:p w:rsidR="00F63EB9" w:rsidRPr="000E33A1" w:rsidRDefault="00F63EB9" w:rsidP="00F63EB9">
            <w:pPr>
              <w:pStyle w:val="CVNormal"/>
              <w:keepNext/>
              <w:keepLines/>
              <w:contextualSpacing/>
              <w:rPr>
                <w:sz w:val="8"/>
                <w:szCs w:val="8"/>
              </w:rPr>
            </w:pPr>
          </w:p>
          <w:p w:rsidR="00F63EB9" w:rsidRDefault="00F63EB9" w:rsidP="00F63EB9">
            <w:pPr>
              <w:pStyle w:val="CVNormal"/>
              <w:keepNext/>
              <w:keepLines/>
              <w:contextualSpacing/>
            </w:pPr>
            <w:r>
              <w:t>Sumy National Agrarian University</w:t>
            </w:r>
          </w:p>
          <w:p w:rsidR="00F63EB9" w:rsidRDefault="00F63EB9" w:rsidP="00F63EB9">
            <w:pPr>
              <w:pStyle w:val="CVNormal"/>
              <w:keepNext/>
              <w:keepLines/>
              <w:ind w:left="0"/>
              <w:contextualSpacing/>
            </w:pPr>
          </w:p>
          <w:p w:rsidR="00F63EB9" w:rsidRDefault="00F63EB9" w:rsidP="00F63EB9">
            <w:pPr>
              <w:pStyle w:val="CVNormal"/>
              <w:keepNext/>
              <w:keepLines/>
              <w:contextualSpacing/>
            </w:pPr>
            <w:r>
              <w:t>Master</w:t>
            </w:r>
          </w:p>
          <w:p w:rsidR="00F63EB9" w:rsidRDefault="00F63EB9" w:rsidP="00F63EB9">
            <w:pPr>
              <w:pStyle w:val="CVNormal"/>
            </w:pPr>
          </w:p>
          <w:p w:rsidR="00F63EB9" w:rsidRDefault="00F63EB9" w:rsidP="00F63EB9">
            <w:pPr>
              <w:pStyle w:val="CVNormal"/>
            </w:pPr>
          </w:p>
          <w:p w:rsidR="00F63EB9" w:rsidRPr="00F63EB9" w:rsidRDefault="00F63EB9" w:rsidP="00F63EB9">
            <w:pPr>
              <w:pStyle w:val="CVNormal"/>
              <w:rPr>
                <w:sz w:val="10"/>
                <w:szCs w:val="10"/>
              </w:rPr>
            </w:pPr>
          </w:p>
          <w:p w:rsidR="00F63EB9" w:rsidRDefault="00F63EB9" w:rsidP="00F63EB9">
            <w:pPr>
              <w:pStyle w:val="CVNormal"/>
              <w:keepNext/>
              <w:keepLines/>
              <w:contextualSpacing/>
            </w:pPr>
            <w:r>
              <w:t>September 2019 - December 2020</w:t>
            </w:r>
          </w:p>
          <w:p w:rsidR="00F63EB9" w:rsidRPr="000E33A1" w:rsidRDefault="00F63EB9" w:rsidP="00F63EB9">
            <w:pPr>
              <w:pStyle w:val="CVNormal"/>
              <w:keepNext/>
              <w:keepLines/>
              <w:contextualSpacing/>
              <w:rPr>
                <w:sz w:val="8"/>
                <w:szCs w:val="8"/>
              </w:rPr>
            </w:pPr>
          </w:p>
          <w:p w:rsidR="00F63EB9" w:rsidRPr="000E33A1" w:rsidRDefault="00F63EB9" w:rsidP="00F63EB9">
            <w:pPr>
              <w:pStyle w:val="CVNormal"/>
              <w:keepNext/>
              <w:keepLines/>
              <w:contextualSpacing/>
              <w:rPr>
                <w:i/>
                <w:iCs/>
              </w:rPr>
            </w:pPr>
            <w:r w:rsidRPr="000E33A1">
              <w:rPr>
                <w:i/>
                <w:iCs/>
              </w:rPr>
              <w:t xml:space="preserve">Master’s degree in Public Management and Administration </w:t>
            </w:r>
          </w:p>
          <w:p w:rsidR="00F63EB9" w:rsidRPr="000E33A1" w:rsidRDefault="00F63EB9" w:rsidP="00F63EB9">
            <w:pPr>
              <w:pStyle w:val="CVNormal"/>
              <w:keepNext/>
              <w:keepLines/>
              <w:contextualSpacing/>
              <w:rPr>
                <w:sz w:val="8"/>
                <w:szCs w:val="8"/>
              </w:rPr>
            </w:pPr>
          </w:p>
          <w:p w:rsidR="00F63EB9" w:rsidRDefault="00F63EB9" w:rsidP="00F63EB9">
            <w:pPr>
              <w:pStyle w:val="CVNormal"/>
              <w:keepNext/>
              <w:keepLines/>
              <w:contextualSpacing/>
            </w:pPr>
            <w:r>
              <w:t>Public Management and Administration</w:t>
            </w:r>
          </w:p>
          <w:p w:rsidR="00F63EB9" w:rsidRDefault="00F63EB9" w:rsidP="00F63EB9">
            <w:pPr>
              <w:pStyle w:val="CVNormal"/>
              <w:keepNext/>
              <w:keepLines/>
              <w:contextualSpacing/>
            </w:pPr>
          </w:p>
          <w:p w:rsidR="00F63EB9" w:rsidRPr="000E33A1" w:rsidRDefault="00F63EB9" w:rsidP="00F63EB9">
            <w:pPr>
              <w:pStyle w:val="CVNormal"/>
              <w:keepNext/>
              <w:keepLines/>
              <w:contextualSpacing/>
              <w:rPr>
                <w:sz w:val="8"/>
                <w:szCs w:val="8"/>
              </w:rPr>
            </w:pPr>
          </w:p>
          <w:p w:rsidR="00F63EB9" w:rsidRDefault="00F63EB9" w:rsidP="00F63EB9">
            <w:pPr>
              <w:pStyle w:val="CVNormal"/>
              <w:keepNext/>
              <w:keepLines/>
              <w:contextualSpacing/>
            </w:pPr>
            <w:r>
              <w:t>Sumy National Agrarian University</w:t>
            </w:r>
          </w:p>
          <w:p w:rsidR="00F63EB9" w:rsidRDefault="00F63EB9" w:rsidP="00F63EB9">
            <w:pPr>
              <w:pStyle w:val="CVNormal"/>
              <w:keepNext/>
              <w:keepLines/>
              <w:contextualSpacing/>
            </w:pPr>
          </w:p>
          <w:p w:rsidR="00F63EB9" w:rsidRDefault="00F63EB9" w:rsidP="00F63EB9">
            <w:pPr>
              <w:pStyle w:val="CVNormal"/>
              <w:keepNext/>
              <w:keepLines/>
              <w:contextualSpacing/>
            </w:pPr>
            <w:r>
              <w:t>Master</w:t>
            </w:r>
          </w:p>
          <w:p w:rsidR="00F63EB9" w:rsidRPr="00F63EB9" w:rsidRDefault="00F63EB9" w:rsidP="00F63EB9">
            <w:pPr>
              <w:pStyle w:val="CVNormal"/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6744CE" w:rsidRDefault="006744CE" w:rsidP="00C7557F">
            <w:pPr>
              <w:pStyle w:val="CVHeading3-FirstLine"/>
              <w:keepNext/>
              <w:keepLines/>
              <w:spacing w:before="0"/>
              <w:contextualSpacing/>
              <w:rPr>
                <w:lang w:val="uk-UA"/>
              </w:rPr>
            </w:pPr>
            <w:r>
              <w:rPr>
                <w:lang w:val="en-GB"/>
              </w:rPr>
              <w:lastRenderedPageBreak/>
              <w:t>Dates</w:t>
            </w:r>
          </w:p>
          <w:p w:rsidR="006744CE" w:rsidRPr="000E33A1" w:rsidRDefault="006744CE" w:rsidP="00C7557F">
            <w:pPr>
              <w:pStyle w:val="CVHeading3"/>
              <w:keepNext/>
              <w:keepLines/>
              <w:contextualSpacing/>
              <w:rPr>
                <w:sz w:val="8"/>
                <w:szCs w:val="8"/>
                <w:lang w:val="uk-UA"/>
              </w:rPr>
            </w:pPr>
          </w:p>
          <w:p w:rsidR="006744CE" w:rsidRDefault="006744CE" w:rsidP="00C7557F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Title of qualification awarded</w:t>
            </w:r>
          </w:p>
          <w:p w:rsidR="006744CE" w:rsidRPr="006A3630" w:rsidRDefault="006744CE" w:rsidP="00C7557F">
            <w:pPr>
              <w:keepNext/>
              <w:keepLines/>
              <w:ind w:right="113"/>
              <w:contextualSpacing/>
              <w:jc w:val="right"/>
              <w:rPr>
                <w:sz w:val="4"/>
                <w:szCs w:val="4"/>
                <w:lang w:val="uk-UA"/>
              </w:rPr>
            </w:pPr>
          </w:p>
          <w:p w:rsidR="006744CE" w:rsidRDefault="006744CE" w:rsidP="00C7557F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Principal subjects/occupational skills covered</w:t>
            </w:r>
          </w:p>
          <w:p w:rsidR="006744CE" w:rsidRPr="006A3630" w:rsidRDefault="006744CE" w:rsidP="00C7557F">
            <w:pPr>
              <w:keepNext/>
              <w:keepLines/>
              <w:ind w:right="113"/>
              <w:contextualSpacing/>
              <w:jc w:val="right"/>
              <w:rPr>
                <w:sz w:val="4"/>
                <w:szCs w:val="4"/>
                <w:lang w:val="uk-UA"/>
              </w:rPr>
            </w:pPr>
          </w:p>
          <w:p w:rsidR="006744CE" w:rsidRDefault="006744CE" w:rsidP="00C7557F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  <w:p w:rsidR="006744CE" w:rsidRDefault="006744CE" w:rsidP="00C7557F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Level in national or international classification</w:t>
            </w:r>
          </w:p>
          <w:p w:rsidR="000E33A1" w:rsidRPr="006A3630" w:rsidRDefault="000E33A1" w:rsidP="00C7557F">
            <w:pPr>
              <w:pStyle w:val="CVHeading3"/>
              <w:keepNext/>
              <w:keepLines/>
              <w:contextualSpacing/>
              <w:rPr>
                <w:sz w:val="12"/>
                <w:szCs w:val="12"/>
                <w:lang w:val="uk-UA"/>
              </w:rPr>
            </w:pPr>
          </w:p>
          <w:p w:rsidR="00D5281B" w:rsidRDefault="006744CE" w:rsidP="00C7557F">
            <w:pPr>
              <w:pStyle w:val="CVHeading3-FirstLine"/>
              <w:keepNext/>
              <w:keepLines/>
              <w:spacing w:before="0"/>
              <w:contextualSpacing/>
            </w:pPr>
            <w:r>
              <w:t>Dates</w:t>
            </w:r>
          </w:p>
          <w:p w:rsidR="006744CE" w:rsidRPr="006A3630" w:rsidRDefault="006744CE" w:rsidP="00C7557F">
            <w:pPr>
              <w:pStyle w:val="CVHeading3"/>
              <w:keepNext/>
              <w:keepLines/>
              <w:contextualSpacing/>
              <w:rPr>
                <w:sz w:val="4"/>
                <w:szCs w:val="4"/>
              </w:rPr>
            </w:pPr>
          </w:p>
          <w:p w:rsidR="006744CE" w:rsidRDefault="006744CE" w:rsidP="00C7557F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Title of qualification awarded</w:t>
            </w:r>
          </w:p>
          <w:p w:rsidR="006744CE" w:rsidRPr="000E33A1" w:rsidRDefault="006744CE" w:rsidP="00C7557F">
            <w:pPr>
              <w:keepNext/>
              <w:keepLines/>
              <w:ind w:right="113"/>
              <w:contextualSpacing/>
              <w:jc w:val="right"/>
              <w:rPr>
                <w:sz w:val="8"/>
                <w:szCs w:val="8"/>
                <w:lang w:val="uk-UA"/>
              </w:rPr>
            </w:pPr>
          </w:p>
          <w:p w:rsidR="006744CE" w:rsidRDefault="006744CE" w:rsidP="00C7557F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Principal subjects/occupational skills covered</w:t>
            </w:r>
          </w:p>
          <w:p w:rsidR="006744CE" w:rsidRPr="000E33A1" w:rsidRDefault="006744CE" w:rsidP="00C7557F">
            <w:pPr>
              <w:keepNext/>
              <w:keepLines/>
              <w:ind w:right="113"/>
              <w:contextualSpacing/>
              <w:jc w:val="right"/>
              <w:rPr>
                <w:sz w:val="8"/>
                <w:szCs w:val="8"/>
                <w:lang w:val="uk-UA"/>
              </w:rPr>
            </w:pPr>
          </w:p>
          <w:p w:rsidR="006744CE" w:rsidRDefault="006744CE" w:rsidP="00C7557F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  <w:p w:rsidR="006744CE" w:rsidRDefault="006744CE" w:rsidP="00C7557F">
            <w:pPr>
              <w:keepNext/>
              <w:keepLines/>
              <w:ind w:right="113"/>
              <w:contextualSpacing/>
              <w:jc w:val="right"/>
              <w:rPr>
                <w:lang w:val="uk-UA"/>
              </w:rPr>
            </w:pPr>
            <w:r>
              <w:rPr>
                <w:lang w:val="en-GB"/>
              </w:rPr>
              <w:t>Level in national or international classification</w:t>
            </w:r>
          </w:p>
          <w:p w:rsidR="00AD359F" w:rsidRPr="006744CE" w:rsidRDefault="00AD359F" w:rsidP="00F63EB9">
            <w:pPr>
              <w:pStyle w:val="CVHeading3-FirstLine"/>
              <w:keepNext/>
              <w:keepLines/>
              <w:spacing w:before="0"/>
              <w:ind w:left="0"/>
              <w:contextualSpacing/>
              <w:jc w:val="left"/>
              <w:rPr>
                <w:lang w:val="uk-UA"/>
              </w:rPr>
            </w:pPr>
          </w:p>
        </w:tc>
        <w:tc>
          <w:tcPr>
            <w:tcW w:w="7653" w:type="dxa"/>
            <w:gridSpan w:val="13"/>
          </w:tcPr>
          <w:p w:rsidR="006744CE" w:rsidRDefault="00C7557F" w:rsidP="00F63EB9">
            <w:pPr>
              <w:pStyle w:val="CVNormal"/>
              <w:keepNext/>
              <w:keepLines/>
              <w:ind w:left="0"/>
              <w:contextualSpacing/>
            </w:pPr>
            <w:r>
              <w:t xml:space="preserve">   </w:t>
            </w:r>
            <w:r w:rsidR="00D5281B" w:rsidRPr="00D5281B">
              <w:t xml:space="preserve"> </w:t>
            </w:r>
            <w:r w:rsidR="006744CE">
              <w:t>September 2018 - December 2019</w:t>
            </w:r>
          </w:p>
          <w:p w:rsidR="00D5281B" w:rsidRPr="00D5281B" w:rsidRDefault="00D5281B" w:rsidP="00C7557F">
            <w:pPr>
              <w:pStyle w:val="CVNormal"/>
              <w:keepNext/>
              <w:keepLines/>
              <w:contextualSpacing/>
              <w:rPr>
                <w:sz w:val="10"/>
                <w:szCs w:val="10"/>
              </w:rPr>
            </w:pPr>
          </w:p>
          <w:p w:rsidR="00D5281B" w:rsidRPr="000E33A1" w:rsidRDefault="006744CE" w:rsidP="00C7557F">
            <w:pPr>
              <w:pStyle w:val="CVNormal"/>
              <w:keepNext/>
              <w:keepLines/>
              <w:contextualSpacing/>
              <w:rPr>
                <w:i/>
                <w:iCs/>
                <w:sz w:val="10"/>
                <w:szCs w:val="10"/>
              </w:rPr>
            </w:pPr>
            <w:r w:rsidRPr="006744CE">
              <w:rPr>
                <w:i/>
                <w:iCs/>
              </w:rPr>
              <w:t xml:space="preserve">Master’s degree in </w:t>
            </w:r>
            <w:r>
              <w:rPr>
                <w:i/>
                <w:iCs/>
              </w:rPr>
              <w:t>Agronomy</w:t>
            </w:r>
            <w:r w:rsidRPr="006744CE">
              <w:rPr>
                <w:i/>
                <w:iCs/>
              </w:rPr>
              <w:t xml:space="preserve"> </w:t>
            </w:r>
          </w:p>
          <w:p w:rsidR="00D5281B" w:rsidRPr="00D5281B" w:rsidRDefault="006A3630" w:rsidP="00C7557F">
            <w:pPr>
              <w:pStyle w:val="CVNormal"/>
              <w:keepNext/>
              <w:keepLines/>
              <w:contextualSpacing/>
              <w:rPr>
                <w:sz w:val="10"/>
                <w:szCs w:val="10"/>
              </w:rPr>
            </w:pPr>
            <w:r>
              <w:t>Agronomy</w:t>
            </w:r>
          </w:p>
          <w:p w:rsidR="00D133D1" w:rsidRPr="006A3630" w:rsidRDefault="00D133D1" w:rsidP="00C7557F">
            <w:pPr>
              <w:pStyle w:val="CVNormal"/>
              <w:keepNext/>
              <w:keepLines/>
              <w:contextualSpacing/>
              <w:rPr>
                <w:sz w:val="24"/>
                <w:szCs w:val="24"/>
              </w:rPr>
            </w:pPr>
          </w:p>
          <w:p w:rsidR="00D5281B" w:rsidRPr="00D5281B" w:rsidRDefault="006A3630" w:rsidP="00C7557F">
            <w:pPr>
              <w:pStyle w:val="CVNormal"/>
              <w:keepNext/>
              <w:keepLines/>
              <w:contextualSpacing/>
            </w:pPr>
            <w:r>
              <w:t>Sumy National Agrarian University</w:t>
            </w:r>
          </w:p>
          <w:p w:rsidR="00D5281B" w:rsidRPr="006A3630" w:rsidRDefault="00D5281B" w:rsidP="00C7557F">
            <w:pPr>
              <w:pStyle w:val="CVNormal"/>
              <w:keepNext/>
              <w:keepLines/>
              <w:contextualSpacing/>
              <w:rPr>
                <w:sz w:val="12"/>
                <w:szCs w:val="12"/>
              </w:rPr>
            </w:pPr>
          </w:p>
          <w:p w:rsidR="00D5281B" w:rsidRPr="000E33A1" w:rsidRDefault="00D5281B" w:rsidP="00C7557F">
            <w:pPr>
              <w:pStyle w:val="CVNormal"/>
              <w:keepNext/>
              <w:keepLines/>
              <w:contextualSpacing/>
              <w:rPr>
                <w:sz w:val="8"/>
                <w:szCs w:val="8"/>
              </w:rPr>
            </w:pPr>
          </w:p>
          <w:p w:rsidR="00D5281B" w:rsidRPr="00D5281B" w:rsidRDefault="006744CE" w:rsidP="00C7557F">
            <w:pPr>
              <w:pStyle w:val="CVNormal"/>
              <w:keepNext/>
              <w:keepLines/>
              <w:contextualSpacing/>
            </w:pPr>
            <w:r>
              <w:t>Master</w:t>
            </w:r>
          </w:p>
          <w:p w:rsidR="00D5281B" w:rsidRPr="006A3630" w:rsidRDefault="00D5281B" w:rsidP="00C7557F">
            <w:pPr>
              <w:pStyle w:val="CVNormal"/>
              <w:keepNext/>
              <w:keepLines/>
              <w:contextualSpacing/>
              <w:rPr>
                <w:sz w:val="28"/>
                <w:szCs w:val="28"/>
              </w:rPr>
            </w:pPr>
          </w:p>
          <w:p w:rsidR="00D5281B" w:rsidRPr="00D5281B" w:rsidRDefault="006744CE" w:rsidP="00C7557F">
            <w:pPr>
              <w:pStyle w:val="CVNormal"/>
              <w:keepNext/>
              <w:keepLines/>
              <w:contextualSpacing/>
            </w:pPr>
            <w:r>
              <w:t>June, 2018</w:t>
            </w:r>
          </w:p>
          <w:p w:rsidR="006744CE" w:rsidRPr="006744CE" w:rsidRDefault="006744CE" w:rsidP="00C7557F">
            <w:pPr>
              <w:pStyle w:val="CVNormal"/>
              <w:keepNext/>
              <w:keepLines/>
              <w:contextualSpacing/>
              <w:rPr>
                <w:sz w:val="8"/>
                <w:szCs w:val="8"/>
                <w:lang w:val="en-GB"/>
              </w:rPr>
            </w:pPr>
          </w:p>
          <w:p w:rsidR="006744CE" w:rsidRPr="000E33A1" w:rsidRDefault="006744CE" w:rsidP="00C7557F">
            <w:pPr>
              <w:pStyle w:val="CVNormal"/>
              <w:keepNext/>
              <w:keepLines/>
              <w:contextualSpacing/>
              <w:rPr>
                <w:i/>
                <w:iCs/>
              </w:rPr>
            </w:pPr>
            <w:r w:rsidRPr="000E33A1">
              <w:rPr>
                <w:i/>
                <w:iCs/>
              </w:rPr>
              <w:t>Participant of Sustainable Food Chains training course</w:t>
            </w:r>
          </w:p>
          <w:p w:rsidR="006744CE" w:rsidRPr="000E33A1" w:rsidRDefault="006744CE" w:rsidP="00C7557F">
            <w:pPr>
              <w:pStyle w:val="CVNormal"/>
              <w:keepNext/>
              <w:keepLines/>
              <w:contextualSpacing/>
              <w:rPr>
                <w:i/>
                <w:iCs/>
                <w:sz w:val="10"/>
                <w:szCs w:val="10"/>
              </w:rPr>
            </w:pPr>
          </w:p>
          <w:p w:rsidR="006744CE" w:rsidRPr="006744CE" w:rsidRDefault="006744CE" w:rsidP="00C7557F">
            <w:pPr>
              <w:pStyle w:val="CVNormal"/>
              <w:keepNext/>
              <w:keepLines/>
              <w:contextualSpacing/>
            </w:pPr>
          </w:p>
          <w:p w:rsidR="006744CE" w:rsidRPr="00D5281B" w:rsidRDefault="006744CE" w:rsidP="00C7557F">
            <w:pPr>
              <w:pStyle w:val="CVNormal"/>
              <w:keepNext/>
              <w:keepLines/>
              <w:contextualSpacing/>
            </w:pPr>
            <w:r>
              <w:t>T</w:t>
            </w:r>
            <w:r w:rsidRPr="00D133D1">
              <w:t>eaching skills and learning methods in food processing, quality ma</w:t>
            </w:r>
            <w:r>
              <w:t>nagement and food supply chains</w:t>
            </w:r>
          </w:p>
          <w:p w:rsidR="006744CE" w:rsidRPr="006744CE" w:rsidRDefault="006744CE" w:rsidP="00C7557F">
            <w:pPr>
              <w:pStyle w:val="CVNormal"/>
              <w:keepNext/>
              <w:keepLines/>
              <w:contextualSpacing/>
            </w:pPr>
          </w:p>
          <w:p w:rsidR="006744CE" w:rsidRPr="00D5281B" w:rsidRDefault="006A3630" w:rsidP="00C7557F">
            <w:pPr>
              <w:pStyle w:val="CVNormal"/>
              <w:keepNext/>
              <w:keepLines/>
              <w:contextualSpacing/>
            </w:pPr>
            <w:r w:rsidRPr="006A3630">
              <w:t>HAS University of Applied Sciences, the Netherland</w:t>
            </w:r>
            <w:r>
              <w:t>s</w:t>
            </w:r>
          </w:p>
          <w:p w:rsidR="006744CE" w:rsidRPr="006744CE" w:rsidRDefault="006744CE" w:rsidP="00C7557F">
            <w:pPr>
              <w:pStyle w:val="CVNormal"/>
              <w:keepNext/>
              <w:keepLines/>
              <w:contextualSpacing/>
            </w:pPr>
          </w:p>
          <w:p w:rsidR="00AD359F" w:rsidRPr="00C7557F" w:rsidRDefault="006744CE" w:rsidP="00C7557F">
            <w:pPr>
              <w:pStyle w:val="CVNormal"/>
              <w:keepNext/>
              <w:keepLines/>
              <w:contextualSpacing/>
            </w:pPr>
            <w:r>
              <w:t>Professional development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6744CE" w:rsidRDefault="006744CE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  <w:p w:rsidR="00AD359F" w:rsidRDefault="00AD359F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3" w:type="dxa"/>
            <w:gridSpan w:val="13"/>
          </w:tcPr>
          <w:p w:rsidR="006744CE" w:rsidRPr="006744CE" w:rsidRDefault="006744CE" w:rsidP="006744CE">
            <w:pPr>
              <w:pStyle w:val="CVNormal"/>
              <w:suppressAutoHyphens w:val="0"/>
              <w:rPr>
                <w:lang w:val="en-GB"/>
              </w:rPr>
            </w:pPr>
            <w:r w:rsidRPr="006744CE">
              <w:rPr>
                <w:lang w:val="en-GB"/>
              </w:rPr>
              <w:t>March, 2018</w:t>
            </w:r>
          </w:p>
          <w:p w:rsidR="00AD359F" w:rsidRPr="006744CE" w:rsidRDefault="00AD359F" w:rsidP="006744CE">
            <w:pPr>
              <w:pStyle w:val="CVNormal"/>
              <w:suppressAutoHyphens w:val="0"/>
              <w:rPr>
                <w:i/>
                <w:iCs/>
                <w:lang w:val="en-GB"/>
              </w:rPr>
            </w:pPr>
            <w:r w:rsidRPr="006744CE">
              <w:rPr>
                <w:i/>
                <w:iCs/>
                <w:lang w:val="en-GB"/>
              </w:rPr>
              <w:t xml:space="preserve">Participant of </w:t>
            </w:r>
            <w:r w:rsidR="00344A45" w:rsidRPr="006744CE">
              <w:rPr>
                <w:i/>
                <w:iCs/>
                <w:lang w:val="en-GB"/>
              </w:rPr>
              <w:t>Erasmus + (Project KA107)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AD359F" w:rsidRDefault="00AD359F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3" w:type="dxa"/>
            <w:gridSpan w:val="13"/>
          </w:tcPr>
          <w:p w:rsidR="00AD359F" w:rsidRDefault="00344A45" w:rsidP="006744CE">
            <w:pPr>
              <w:pStyle w:val="CVNormal"/>
              <w:suppressAutoHyphens w:val="0"/>
              <w:rPr>
                <w:lang w:val="en-GB"/>
              </w:rPr>
            </w:pPr>
            <w:r w:rsidRPr="00344A45">
              <w:rPr>
                <w:lang w:val="en-GB"/>
              </w:rPr>
              <w:t>Practice-oriented Sustainable Agriculture Education - teaching process, internships, farm data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AD359F" w:rsidRDefault="00AD359F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3" w:type="dxa"/>
            <w:gridSpan w:val="13"/>
          </w:tcPr>
          <w:p w:rsidR="00AD359F" w:rsidRDefault="00344A45" w:rsidP="006744CE">
            <w:pPr>
              <w:pStyle w:val="CVNormal"/>
              <w:suppressAutoHyphens w:val="0"/>
              <w:rPr>
                <w:lang w:val="en-GB"/>
              </w:rPr>
            </w:pPr>
            <w:r w:rsidRPr="00344A45">
              <w:rPr>
                <w:lang w:val="en-GB"/>
              </w:rPr>
              <w:t>Hochschule Weihenstephan-Triesdorf</w:t>
            </w:r>
          </w:p>
          <w:p w:rsidR="00344A45" w:rsidRDefault="00344A45" w:rsidP="006744CE">
            <w:pPr>
              <w:pStyle w:val="CVNormal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University of Applied Sciences, Germany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AD359F" w:rsidRDefault="00AD359F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3" w:type="dxa"/>
            <w:gridSpan w:val="13"/>
          </w:tcPr>
          <w:p w:rsidR="00E2084C" w:rsidRDefault="006744CE" w:rsidP="006744CE">
            <w:pPr>
              <w:pStyle w:val="CVNormal"/>
              <w:suppressAutoHyphens w:val="0"/>
              <w:rPr>
                <w:lang w:val="en-GB"/>
              </w:rPr>
            </w:pPr>
            <w:r>
              <w:t>Professional development</w:t>
            </w:r>
          </w:p>
          <w:p w:rsidR="00AD359F" w:rsidRPr="00E2084C" w:rsidRDefault="00AD359F" w:rsidP="006744CE">
            <w:pPr>
              <w:tabs>
                <w:tab w:val="left" w:pos="1005"/>
              </w:tabs>
              <w:suppressAutoHyphens w:val="0"/>
              <w:rPr>
                <w:lang w:val="en-GB"/>
              </w:rPr>
            </w:pPr>
          </w:p>
        </w:tc>
      </w:tr>
      <w:tr w:rsidR="00C57FE0" w:rsidTr="008C30B4">
        <w:trPr>
          <w:cantSplit/>
          <w:trHeight w:val="4975"/>
        </w:trPr>
        <w:tc>
          <w:tcPr>
            <w:tcW w:w="3119" w:type="dxa"/>
            <w:gridSpan w:val="2"/>
          </w:tcPr>
          <w:p w:rsidR="00344A45" w:rsidRDefault="00344A45" w:rsidP="006744CE">
            <w:pPr>
              <w:pStyle w:val="CVHeading3-FirstLine"/>
              <w:suppressAutoHyphens w:val="0"/>
              <w:spacing w:before="0"/>
              <w:rPr>
                <w:lang w:val="en-GB"/>
              </w:rPr>
            </w:pPr>
          </w:p>
          <w:p w:rsidR="00344A45" w:rsidRDefault="00344A45" w:rsidP="006744CE">
            <w:pPr>
              <w:pStyle w:val="CVHeading3-FirstLine"/>
              <w:suppressAutoHyphens w:val="0"/>
              <w:spacing w:before="0"/>
              <w:rPr>
                <w:lang w:val="uk-UA"/>
              </w:rPr>
            </w:pPr>
            <w:r>
              <w:rPr>
                <w:lang w:val="en-GB"/>
              </w:rPr>
              <w:t>Dates</w:t>
            </w:r>
          </w:p>
          <w:p w:rsidR="00F522FB" w:rsidRPr="006744CE" w:rsidRDefault="00F522FB" w:rsidP="006744CE">
            <w:pPr>
              <w:pStyle w:val="CVHeading3"/>
              <w:suppressAutoHyphens w:val="0"/>
              <w:rPr>
                <w:sz w:val="8"/>
                <w:szCs w:val="8"/>
                <w:lang w:val="uk-UA"/>
              </w:rPr>
            </w:pPr>
          </w:p>
          <w:p w:rsidR="00F522FB" w:rsidRDefault="00284CC1" w:rsidP="006744CE">
            <w:pPr>
              <w:suppressAutoHyphens w:val="0"/>
              <w:ind w:right="113"/>
              <w:jc w:val="right"/>
              <w:rPr>
                <w:lang w:val="uk-UA"/>
              </w:rPr>
            </w:pPr>
            <w:r>
              <w:rPr>
                <w:lang w:val="en-GB"/>
              </w:rPr>
              <w:t>Title of qualification awarded</w:t>
            </w:r>
          </w:p>
          <w:p w:rsidR="00284CC1" w:rsidRPr="006744CE" w:rsidRDefault="00284CC1" w:rsidP="006744CE">
            <w:pPr>
              <w:suppressAutoHyphens w:val="0"/>
              <w:ind w:right="113"/>
              <w:jc w:val="right"/>
              <w:rPr>
                <w:sz w:val="8"/>
                <w:szCs w:val="8"/>
                <w:lang w:val="uk-UA"/>
              </w:rPr>
            </w:pPr>
          </w:p>
          <w:p w:rsidR="00284CC1" w:rsidRDefault="00284CC1" w:rsidP="006744CE">
            <w:pPr>
              <w:suppressAutoHyphens w:val="0"/>
              <w:ind w:right="113"/>
              <w:jc w:val="right"/>
              <w:rPr>
                <w:lang w:val="uk-UA"/>
              </w:rPr>
            </w:pPr>
            <w:r>
              <w:rPr>
                <w:lang w:val="en-GB"/>
              </w:rPr>
              <w:t>Principal subjects/occupational skills covered</w:t>
            </w:r>
          </w:p>
          <w:p w:rsidR="00284CC1" w:rsidRPr="006744CE" w:rsidRDefault="00284CC1" w:rsidP="006744CE">
            <w:pPr>
              <w:suppressAutoHyphens w:val="0"/>
              <w:ind w:right="113"/>
              <w:jc w:val="right"/>
              <w:rPr>
                <w:sz w:val="8"/>
                <w:szCs w:val="8"/>
                <w:lang w:val="uk-UA"/>
              </w:rPr>
            </w:pPr>
          </w:p>
          <w:p w:rsidR="00284CC1" w:rsidRDefault="00284CC1" w:rsidP="006744CE">
            <w:pPr>
              <w:suppressAutoHyphens w:val="0"/>
              <w:ind w:right="113"/>
              <w:jc w:val="right"/>
              <w:rPr>
                <w:lang w:val="uk-UA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  <w:p w:rsidR="00284CC1" w:rsidRDefault="00284CC1" w:rsidP="006744CE">
            <w:pPr>
              <w:suppressAutoHyphens w:val="0"/>
              <w:ind w:right="113"/>
              <w:jc w:val="right"/>
              <w:rPr>
                <w:lang w:val="uk-UA"/>
              </w:rPr>
            </w:pPr>
            <w:r>
              <w:rPr>
                <w:lang w:val="en-GB"/>
              </w:rPr>
              <w:t>Level in national or international classification</w:t>
            </w:r>
          </w:p>
          <w:p w:rsidR="00284CC1" w:rsidRDefault="00284CC1" w:rsidP="006744CE">
            <w:pPr>
              <w:suppressAutoHyphens w:val="0"/>
              <w:jc w:val="right"/>
              <w:rPr>
                <w:lang w:val="uk-UA"/>
              </w:rPr>
            </w:pPr>
          </w:p>
          <w:p w:rsidR="00284CC1" w:rsidRDefault="00284CC1" w:rsidP="006744CE">
            <w:pPr>
              <w:suppressAutoHyphens w:val="0"/>
              <w:jc w:val="right"/>
              <w:rPr>
                <w:lang w:val="uk-UA"/>
              </w:rPr>
            </w:pPr>
            <w:r>
              <w:rPr>
                <w:lang w:val="en-GB"/>
              </w:rPr>
              <w:t>Dates</w:t>
            </w:r>
          </w:p>
          <w:p w:rsidR="00284CC1" w:rsidRDefault="00284CC1" w:rsidP="006744CE">
            <w:pPr>
              <w:suppressAutoHyphens w:val="0"/>
              <w:jc w:val="right"/>
              <w:rPr>
                <w:lang w:val="uk-UA"/>
              </w:rPr>
            </w:pPr>
          </w:p>
          <w:p w:rsidR="00284CC1" w:rsidRDefault="00284CC1" w:rsidP="006744CE">
            <w:pPr>
              <w:tabs>
                <w:tab w:val="left" w:pos="2977"/>
              </w:tabs>
              <w:suppressAutoHyphens w:val="0"/>
              <w:ind w:right="143"/>
              <w:jc w:val="right"/>
              <w:rPr>
                <w:lang w:val="uk-UA"/>
              </w:rPr>
            </w:pPr>
            <w:r>
              <w:rPr>
                <w:lang w:val="en-GB"/>
              </w:rPr>
              <w:t>Title of qualification awarded</w:t>
            </w:r>
          </w:p>
          <w:p w:rsidR="00284CC1" w:rsidRPr="006744CE" w:rsidRDefault="00284CC1" w:rsidP="006744CE">
            <w:pPr>
              <w:tabs>
                <w:tab w:val="left" w:pos="2977"/>
              </w:tabs>
              <w:suppressAutoHyphens w:val="0"/>
              <w:ind w:right="143"/>
              <w:jc w:val="right"/>
              <w:rPr>
                <w:sz w:val="8"/>
                <w:szCs w:val="8"/>
                <w:lang w:val="uk-UA"/>
              </w:rPr>
            </w:pPr>
          </w:p>
          <w:p w:rsidR="00284CC1" w:rsidRDefault="00284CC1" w:rsidP="006744CE">
            <w:pPr>
              <w:tabs>
                <w:tab w:val="left" w:pos="2977"/>
              </w:tabs>
              <w:suppressAutoHyphens w:val="0"/>
              <w:ind w:right="143"/>
              <w:jc w:val="right"/>
              <w:rPr>
                <w:lang w:val="uk-UA"/>
              </w:rPr>
            </w:pPr>
            <w:r>
              <w:rPr>
                <w:lang w:val="en-GB"/>
              </w:rPr>
              <w:t>Principal subjects/occupational skills covered</w:t>
            </w:r>
          </w:p>
          <w:p w:rsidR="00284CC1" w:rsidRPr="006744CE" w:rsidRDefault="00284CC1" w:rsidP="006744CE">
            <w:pPr>
              <w:tabs>
                <w:tab w:val="left" w:pos="2977"/>
              </w:tabs>
              <w:suppressAutoHyphens w:val="0"/>
              <w:ind w:right="143"/>
              <w:jc w:val="right"/>
              <w:rPr>
                <w:sz w:val="8"/>
                <w:szCs w:val="8"/>
                <w:lang w:val="uk-UA"/>
              </w:rPr>
            </w:pPr>
          </w:p>
          <w:p w:rsidR="00284CC1" w:rsidRDefault="00284CC1" w:rsidP="006744CE">
            <w:pPr>
              <w:tabs>
                <w:tab w:val="left" w:pos="2977"/>
              </w:tabs>
              <w:suppressAutoHyphens w:val="0"/>
              <w:ind w:right="143"/>
              <w:jc w:val="right"/>
              <w:rPr>
                <w:lang w:val="uk-UA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  <w:p w:rsidR="00284CC1" w:rsidRPr="00284CC1" w:rsidRDefault="00284CC1" w:rsidP="00F63EB9">
            <w:pPr>
              <w:tabs>
                <w:tab w:val="left" w:pos="2977"/>
              </w:tabs>
              <w:suppressAutoHyphens w:val="0"/>
              <w:ind w:right="143"/>
              <w:jc w:val="right"/>
              <w:rPr>
                <w:lang w:val="uk-UA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3" w:type="dxa"/>
            <w:gridSpan w:val="13"/>
          </w:tcPr>
          <w:p w:rsidR="00344A45" w:rsidRDefault="00344A45" w:rsidP="006744CE">
            <w:pPr>
              <w:pStyle w:val="CVNormal"/>
              <w:suppressAutoHyphens w:val="0"/>
              <w:rPr>
                <w:lang w:val="en-GB"/>
              </w:rPr>
            </w:pPr>
          </w:p>
          <w:p w:rsidR="00344A45" w:rsidRDefault="00344A45" w:rsidP="006744CE">
            <w:pPr>
              <w:pStyle w:val="CVNormal"/>
              <w:suppressAutoHyphens w:val="0"/>
              <w:rPr>
                <w:lang w:val="uk-UA"/>
              </w:rPr>
            </w:pPr>
            <w:r>
              <w:rPr>
                <w:lang w:val="en-GB"/>
              </w:rPr>
              <w:t>July, 2016 – August, 2016</w:t>
            </w:r>
          </w:p>
          <w:p w:rsidR="00F522FB" w:rsidRPr="006744CE" w:rsidRDefault="00F522FB" w:rsidP="006744CE">
            <w:pPr>
              <w:pStyle w:val="CVNormal"/>
              <w:suppressAutoHyphens w:val="0"/>
              <w:rPr>
                <w:sz w:val="8"/>
                <w:szCs w:val="8"/>
                <w:lang w:val="uk-UA"/>
              </w:rPr>
            </w:pPr>
          </w:p>
          <w:p w:rsidR="00F522FB" w:rsidRPr="006744CE" w:rsidRDefault="00284CC1" w:rsidP="006744CE">
            <w:pPr>
              <w:pStyle w:val="CVNormal"/>
              <w:suppressAutoHyphens w:val="0"/>
              <w:rPr>
                <w:i/>
                <w:iCs/>
                <w:lang w:val="uk-UA"/>
              </w:rPr>
            </w:pPr>
            <w:r w:rsidRPr="006744CE">
              <w:rPr>
                <w:i/>
                <w:iCs/>
                <w:lang w:val="en-GB"/>
              </w:rPr>
              <w:t>Participant of Faculty Exchange Program</w:t>
            </w:r>
          </w:p>
          <w:p w:rsidR="00F522FB" w:rsidRPr="006744CE" w:rsidRDefault="00F522FB" w:rsidP="006744CE">
            <w:pPr>
              <w:pStyle w:val="CVNormal"/>
              <w:suppressAutoHyphens w:val="0"/>
              <w:rPr>
                <w:sz w:val="8"/>
                <w:szCs w:val="8"/>
                <w:lang w:val="uk-UA"/>
              </w:rPr>
            </w:pPr>
          </w:p>
          <w:p w:rsidR="00F522FB" w:rsidRDefault="00D133D1" w:rsidP="006744CE">
            <w:pPr>
              <w:pStyle w:val="CVNormal"/>
              <w:suppressAutoHyphens w:val="0"/>
              <w:rPr>
                <w:lang w:val="uk-UA"/>
              </w:rPr>
            </w:pPr>
            <w:r>
              <w:rPr>
                <w:lang w:val="en-GB"/>
              </w:rPr>
              <w:t xml:space="preserve">Market Economics, </w:t>
            </w:r>
            <w:r w:rsidR="00284CC1">
              <w:rPr>
                <w:lang w:val="en-GB"/>
              </w:rPr>
              <w:t>Ag</w:t>
            </w:r>
            <w:r>
              <w:rPr>
                <w:lang w:val="en-GB"/>
              </w:rPr>
              <w:t>rib</w:t>
            </w:r>
            <w:r w:rsidR="00284CC1">
              <w:rPr>
                <w:lang w:val="en-GB"/>
              </w:rPr>
              <w:t>usiness</w:t>
            </w:r>
            <w:r>
              <w:rPr>
                <w:lang w:val="en-GB"/>
              </w:rPr>
              <w:t xml:space="preserve"> Management</w:t>
            </w:r>
            <w:r w:rsidR="00284CC1">
              <w:rPr>
                <w:lang w:val="en-GB"/>
              </w:rPr>
              <w:t>, Government Support of Ag Business</w:t>
            </w:r>
          </w:p>
          <w:p w:rsidR="00F522FB" w:rsidRDefault="00F522FB" w:rsidP="006744CE">
            <w:pPr>
              <w:pStyle w:val="CVNormal"/>
              <w:suppressAutoHyphens w:val="0"/>
              <w:rPr>
                <w:lang w:val="uk-UA"/>
              </w:rPr>
            </w:pPr>
          </w:p>
          <w:p w:rsidR="00F522FB" w:rsidRPr="006744CE" w:rsidRDefault="00F522FB" w:rsidP="006744CE">
            <w:pPr>
              <w:pStyle w:val="CVNormal"/>
              <w:suppressAutoHyphens w:val="0"/>
              <w:rPr>
                <w:sz w:val="8"/>
                <w:szCs w:val="8"/>
                <w:lang w:val="uk-UA"/>
              </w:rPr>
            </w:pPr>
          </w:p>
          <w:p w:rsidR="00F522FB" w:rsidRDefault="00284CC1" w:rsidP="006744CE">
            <w:pPr>
              <w:pStyle w:val="CVNormal"/>
              <w:suppressAutoHyphens w:val="0"/>
              <w:rPr>
                <w:lang w:val="uk-UA"/>
              </w:rPr>
            </w:pPr>
            <w:r>
              <w:rPr>
                <w:lang w:val="en-GB"/>
              </w:rPr>
              <w:t>US Department of Agriculture, Washington DC, USA</w:t>
            </w:r>
          </w:p>
          <w:p w:rsidR="00F522FB" w:rsidRDefault="00F522FB" w:rsidP="006744CE">
            <w:pPr>
              <w:pStyle w:val="CVNormal"/>
              <w:suppressAutoHyphens w:val="0"/>
              <w:rPr>
                <w:lang w:val="uk-UA"/>
              </w:rPr>
            </w:pPr>
          </w:p>
          <w:p w:rsidR="00F522FB" w:rsidRDefault="006744CE" w:rsidP="006744CE">
            <w:pPr>
              <w:pStyle w:val="CVNormal"/>
              <w:suppressAutoHyphens w:val="0"/>
              <w:rPr>
                <w:lang w:val="uk-UA"/>
              </w:rPr>
            </w:pPr>
            <w:r>
              <w:t>Professional development</w:t>
            </w:r>
          </w:p>
          <w:p w:rsidR="00F522FB" w:rsidRDefault="00F522FB" w:rsidP="006744CE">
            <w:pPr>
              <w:pStyle w:val="CVNormal"/>
              <w:suppressAutoHyphens w:val="0"/>
              <w:rPr>
                <w:lang w:val="uk-UA"/>
              </w:rPr>
            </w:pPr>
          </w:p>
          <w:p w:rsidR="00F522FB" w:rsidRDefault="00F522FB" w:rsidP="006744CE">
            <w:pPr>
              <w:pStyle w:val="CVNormal"/>
              <w:suppressAutoHyphens w:val="0"/>
              <w:rPr>
                <w:lang w:val="uk-UA"/>
              </w:rPr>
            </w:pPr>
          </w:p>
          <w:p w:rsidR="00F522FB" w:rsidRDefault="00284CC1" w:rsidP="006744CE">
            <w:pPr>
              <w:pStyle w:val="CVNormal"/>
              <w:suppressAutoHyphens w:val="0"/>
              <w:rPr>
                <w:lang w:val="uk-UA"/>
              </w:rPr>
            </w:pPr>
            <w:r>
              <w:rPr>
                <w:lang w:val="en-GB"/>
              </w:rPr>
              <w:t>August, 2016 – December, 2016</w:t>
            </w:r>
          </w:p>
          <w:p w:rsidR="00F522FB" w:rsidRDefault="00F522FB" w:rsidP="006744CE">
            <w:pPr>
              <w:pStyle w:val="CVNormal"/>
              <w:suppressAutoHyphens w:val="0"/>
              <w:rPr>
                <w:lang w:val="uk-UA"/>
              </w:rPr>
            </w:pPr>
          </w:p>
          <w:p w:rsidR="00F522FB" w:rsidRPr="006744CE" w:rsidRDefault="00284CC1" w:rsidP="006744CE">
            <w:pPr>
              <w:pStyle w:val="CVNormal"/>
              <w:suppressAutoHyphens w:val="0"/>
              <w:rPr>
                <w:i/>
                <w:iCs/>
                <w:lang w:val="uk-UA"/>
              </w:rPr>
            </w:pPr>
            <w:r w:rsidRPr="006744CE">
              <w:rPr>
                <w:i/>
                <w:iCs/>
                <w:lang w:val="en-GB"/>
              </w:rPr>
              <w:t>Participant of Faculty Exchange Program</w:t>
            </w:r>
          </w:p>
          <w:p w:rsidR="00F522FB" w:rsidRPr="006744CE" w:rsidRDefault="00F522FB" w:rsidP="006744CE">
            <w:pPr>
              <w:pStyle w:val="CVNormal"/>
              <w:suppressAutoHyphens w:val="0"/>
              <w:rPr>
                <w:sz w:val="8"/>
                <w:szCs w:val="8"/>
                <w:lang w:val="uk-UA"/>
              </w:rPr>
            </w:pPr>
          </w:p>
          <w:p w:rsidR="00F522FB" w:rsidRDefault="00284CC1" w:rsidP="006744CE">
            <w:pPr>
              <w:pStyle w:val="CVNormal"/>
              <w:suppressAutoHyphens w:val="0"/>
              <w:rPr>
                <w:lang w:val="uk-UA"/>
              </w:rPr>
            </w:pPr>
            <w:r>
              <w:rPr>
                <w:lang w:val="en-GB"/>
              </w:rPr>
              <w:t>Ag Business, Academic</w:t>
            </w:r>
          </w:p>
          <w:p w:rsidR="00F522FB" w:rsidRDefault="00F522FB" w:rsidP="006744CE">
            <w:pPr>
              <w:pStyle w:val="CVNormal"/>
              <w:suppressAutoHyphens w:val="0"/>
              <w:rPr>
                <w:lang w:val="uk-UA"/>
              </w:rPr>
            </w:pPr>
          </w:p>
          <w:p w:rsidR="00F522FB" w:rsidRPr="006744CE" w:rsidRDefault="00F522FB" w:rsidP="006744CE">
            <w:pPr>
              <w:pStyle w:val="CVNormal"/>
              <w:suppressAutoHyphens w:val="0"/>
              <w:rPr>
                <w:sz w:val="8"/>
                <w:szCs w:val="8"/>
                <w:lang w:val="uk-UA"/>
              </w:rPr>
            </w:pPr>
          </w:p>
          <w:p w:rsidR="00F522FB" w:rsidRDefault="00284CC1" w:rsidP="006744CE">
            <w:pPr>
              <w:pStyle w:val="CVNormal"/>
              <w:suppressAutoHyphens w:val="0"/>
              <w:rPr>
                <w:lang w:val="uk-UA"/>
              </w:rPr>
            </w:pPr>
            <w:r>
              <w:rPr>
                <w:lang w:val="en-GB"/>
              </w:rPr>
              <w:t>The Ohio State University (Columbus, OH)</w:t>
            </w:r>
            <w:r w:rsidR="00D81ACD">
              <w:rPr>
                <w:lang w:val="en-GB"/>
              </w:rPr>
              <w:t>, USA</w:t>
            </w:r>
          </w:p>
          <w:p w:rsidR="00F522FB" w:rsidRDefault="00F522FB" w:rsidP="006744CE">
            <w:pPr>
              <w:pStyle w:val="CVNormal"/>
              <w:suppressAutoHyphens w:val="0"/>
              <w:ind w:left="0"/>
              <w:rPr>
                <w:lang w:val="uk-UA"/>
              </w:rPr>
            </w:pPr>
          </w:p>
          <w:p w:rsidR="00F522FB" w:rsidRDefault="006744CE" w:rsidP="006744CE">
            <w:pPr>
              <w:pStyle w:val="CVNormal"/>
              <w:suppressAutoHyphens w:val="0"/>
            </w:pPr>
            <w:r>
              <w:t>Professional development</w:t>
            </w:r>
          </w:p>
          <w:p w:rsidR="00D133D1" w:rsidRPr="00D133D1" w:rsidRDefault="00D133D1" w:rsidP="006744CE">
            <w:pPr>
              <w:pStyle w:val="CVNormal"/>
              <w:suppressAutoHyphens w:val="0"/>
              <w:ind w:left="0"/>
            </w:pPr>
          </w:p>
        </w:tc>
      </w:tr>
      <w:tr w:rsidR="00C57FE0" w:rsidTr="00E17A11">
        <w:trPr>
          <w:cantSplit/>
          <w:trHeight w:val="137"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3-FirstLine"/>
              <w:suppressAutoHyphens w:val="0"/>
              <w:spacing w:before="0"/>
              <w:ind w:left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3" w:type="dxa"/>
            <w:gridSpan w:val="13"/>
          </w:tcPr>
          <w:p w:rsidR="00100194" w:rsidRDefault="009615E6" w:rsidP="006744CE">
            <w:pPr>
              <w:pStyle w:val="CVNormal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Septe</w:t>
            </w:r>
            <w:r w:rsidR="00100194">
              <w:rPr>
                <w:lang w:val="en-GB"/>
              </w:rPr>
              <w:t xml:space="preserve">mber, </w:t>
            </w:r>
            <w:r>
              <w:rPr>
                <w:lang w:val="en-GB"/>
              </w:rPr>
              <w:t>2014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3" w:type="dxa"/>
            <w:gridSpan w:val="13"/>
          </w:tcPr>
          <w:p w:rsidR="00100194" w:rsidRPr="00E17A11" w:rsidRDefault="009615E6" w:rsidP="006744CE">
            <w:pPr>
              <w:pStyle w:val="CVNormal"/>
              <w:suppressAutoHyphens w:val="0"/>
              <w:rPr>
                <w:i/>
                <w:iCs/>
                <w:lang w:val="en-GB"/>
              </w:rPr>
            </w:pPr>
            <w:r w:rsidRPr="00E17A11">
              <w:rPr>
                <w:i/>
                <w:iCs/>
                <w:szCs w:val="24"/>
              </w:rPr>
              <w:t>PhD degree. Dissertation on the receipt of graduate degree of candidate of economic sciences in specialty 08.00.04 – economy and enterprise management (by types of economic activity).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3" w:type="dxa"/>
            <w:gridSpan w:val="13"/>
          </w:tcPr>
          <w:p w:rsidR="00100194" w:rsidRPr="00100194" w:rsidRDefault="00100194" w:rsidP="006744CE">
            <w:pPr>
              <w:pStyle w:val="CVNormal"/>
              <w:suppressAutoHyphens w:val="0"/>
              <w:rPr>
                <w:lang w:val="en-GB"/>
              </w:rPr>
            </w:pPr>
            <w:r w:rsidRPr="00100194">
              <w:t>Economics and Management of Enterprises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3" w:type="dxa"/>
            <w:gridSpan w:val="13"/>
          </w:tcPr>
          <w:p w:rsidR="003273BA" w:rsidRPr="00CC23FA" w:rsidRDefault="00E771C3" w:rsidP="006744CE">
            <w:pPr>
              <w:suppressAutoHyphens w:val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273BA" w:rsidRPr="00CC23FA">
              <w:rPr>
                <w:szCs w:val="24"/>
              </w:rPr>
              <w:t>Kharkiv National Agrarian University named by V.V.Dokuchaev</w:t>
            </w:r>
          </w:p>
          <w:p w:rsidR="00100194" w:rsidRDefault="00100194" w:rsidP="006744CE">
            <w:pPr>
              <w:pStyle w:val="CVNormal"/>
              <w:suppressAutoHyphens w:val="0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(Academic)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3" w:type="dxa"/>
            <w:gridSpan w:val="13"/>
          </w:tcPr>
          <w:p w:rsidR="00100194" w:rsidRDefault="00E771C3" w:rsidP="006744CE">
            <w:pPr>
              <w:pStyle w:val="CVNormal"/>
              <w:suppressAutoHyphens w:val="0"/>
              <w:ind w:left="0"/>
              <w:rPr>
                <w:lang w:val="en-GB"/>
              </w:rPr>
            </w:pPr>
            <w:r>
              <w:rPr>
                <w:szCs w:val="24"/>
              </w:rPr>
              <w:t xml:space="preserve"> </w:t>
            </w:r>
            <w:r w:rsidR="003273BA" w:rsidRPr="00CC23FA">
              <w:rPr>
                <w:szCs w:val="24"/>
              </w:rPr>
              <w:t>PhD</w:t>
            </w:r>
            <w:r w:rsidR="00764E76">
              <w:rPr>
                <w:szCs w:val="24"/>
              </w:rPr>
              <w:t xml:space="preserve"> in Economics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3-FirstLine"/>
              <w:suppressAutoHyphens w:val="0"/>
              <w:spacing w:before="0"/>
              <w:rPr>
                <w:lang w:val="en-GB"/>
              </w:rPr>
            </w:pPr>
          </w:p>
          <w:p w:rsidR="008C30B4" w:rsidRPr="008C30B4" w:rsidRDefault="008C30B4" w:rsidP="008C30B4">
            <w:pPr>
              <w:pStyle w:val="CVHeading3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100194" w:rsidRDefault="00100194" w:rsidP="006744CE">
            <w:pPr>
              <w:pStyle w:val="CVNormal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3-FirstLine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Dates</w:t>
            </w:r>
          </w:p>
        </w:tc>
        <w:tc>
          <w:tcPr>
            <w:tcW w:w="7653" w:type="dxa"/>
            <w:gridSpan w:val="13"/>
          </w:tcPr>
          <w:p w:rsidR="00100194" w:rsidRDefault="00100194" w:rsidP="006744CE">
            <w:pPr>
              <w:pStyle w:val="CVNormal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September, 200</w:t>
            </w:r>
            <w:r w:rsidR="003273BA">
              <w:rPr>
                <w:lang w:val="en-GB"/>
              </w:rPr>
              <w:t>2</w:t>
            </w:r>
            <w:r>
              <w:rPr>
                <w:lang w:val="en-GB"/>
              </w:rPr>
              <w:t>-Ju</w:t>
            </w:r>
            <w:r w:rsidR="003273BA">
              <w:rPr>
                <w:lang w:val="en-GB"/>
              </w:rPr>
              <w:t>ne</w:t>
            </w:r>
            <w:r>
              <w:rPr>
                <w:lang w:val="en-GB"/>
              </w:rPr>
              <w:t>, 200</w:t>
            </w:r>
            <w:r w:rsidR="003273BA">
              <w:rPr>
                <w:lang w:val="en-GB"/>
              </w:rPr>
              <w:t>3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3" w:type="dxa"/>
            <w:gridSpan w:val="13"/>
          </w:tcPr>
          <w:p w:rsidR="00100194" w:rsidRPr="00E17A11" w:rsidRDefault="00100194" w:rsidP="006744CE">
            <w:pPr>
              <w:pStyle w:val="CVNormal"/>
              <w:suppressAutoHyphens w:val="0"/>
              <w:rPr>
                <w:i/>
                <w:iCs/>
              </w:rPr>
            </w:pPr>
            <w:r w:rsidRPr="00E17A11">
              <w:rPr>
                <w:i/>
                <w:iCs/>
              </w:rPr>
              <w:t>Master</w:t>
            </w:r>
            <w:r w:rsidR="00E771C3" w:rsidRPr="00E17A11">
              <w:rPr>
                <w:i/>
                <w:iCs/>
              </w:rPr>
              <w:t xml:space="preserve">’s </w:t>
            </w:r>
            <w:r w:rsidRPr="00E17A11">
              <w:rPr>
                <w:i/>
                <w:iCs/>
              </w:rPr>
              <w:t xml:space="preserve">Degree in </w:t>
            </w:r>
            <w:r w:rsidR="003273BA" w:rsidRPr="00E17A11">
              <w:rPr>
                <w:i/>
                <w:iCs/>
              </w:rPr>
              <w:t>Accounting and Auditing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3" w:type="dxa"/>
            <w:gridSpan w:val="13"/>
          </w:tcPr>
          <w:p w:rsidR="00100194" w:rsidRDefault="003273BA" w:rsidP="006744CE">
            <w:pPr>
              <w:pStyle w:val="CVNormal"/>
              <w:suppressAutoHyphens w:val="0"/>
              <w:rPr>
                <w:lang w:val="en-GB"/>
              </w:rPr>
            </w:pPr>
            <w:r>
              <w:t>Accounting and Aud</w:t>
            </w:r>
            <w:r w:rsidR="00764E76">
              <w:t>it</w:t>
            </w:r>
            <w:r>
              <w:t>, Finance and credit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3" w:type="dxa"/>
            <w:gridSpan w:val="13"/>
          </w:tcPr>
          <w:p w:rsidR="00100194" w:rsidRDefault="00E771C3" w:rsidP="006744CE">
            <w:pPr>
              <w:pStyle w:val="CVNormal"/>
              <w:suppressAutoHyphens w:val="0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100194">
              <w:rPr>
                <w:lang w:val="en-GB"/>
              </w:rPr>
              <w:t>Sumy National Agrarian University (Academic)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3" w:type="dxa"/>
            <w:gridSpan w:val="13"/>
          </w:tcPr>
          <w:p w:rsidR="00100194" w:rsidRPr="00100194" w:rsidRDefault="00100194" w:rsidP="006744CE">
            <w:pPr>
              <w:pStyle w:val="CVNormal"/>
              <w:suppressAutoHyphens w:val="0"/>
            </w:pPr>
            <w:r>
              <w:t>Master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3-FirstLine"/>
              <w:suppressAutoHyphens w:val="0"/>
              <w:spacing w:before="0"/>
              <w:rPr>
                <w:lang w:val="en-GB"/>
              </w:rPr>
            </w:pPr>
          </w:p>
          <w:p w:rsidR="00100194" w:rsidRDefault="00100194" w:rsidP="006744CE">
            <w:pPr>
              <w:pStyle w:val="CVHeading3-FirstLine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3" w:type="dxa"/>
            <w:gridSpan w:val="13"/>
          </w:tcPr>
          <w:p w:rsidR="00100194" w:rsidRDefault="00100194" w:rsidP="006744CE">
            <w:pPr>
              <w:pStyle w:val="CVNormal"/>
              <w:suppressAutoHyphens w:val="0"/>
              <w:rPr>
                <w:lang w:val="en-GB"/>
              </w:rPr>
            </w:pPr>
          </w:p>
          <w:p w:rsidR="00100194" w:rsidRDefault="00100194" w:rsidP="006744CE">
            <w:pPr>
              <w:pStyle w:val="CVNormal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 xml:space="preserve">September, </w:t>
            </w:r>
            <w:r w:rsidR="003273BA">
              <w:rPr>
                <w:lang w:val="en-GB"/>
              </w:rPr>
              <w:t>1998</w:t>
            </w:r>
            <w:r>
              <w:rPr>
                <w:lang w:val="en-GB"/>
              </w:rPr>
              <w:t>-Ju</w:t>
            </w:r>
            <w:r w:rsidR="003273BA">
              <w:rPr>
                <w:lang w:val="en-GB"/>
              </w:rPr>
              <w:t>ne</w:t>
            </w:r>
            <w:r>
              <w:rPr>
                <w:lang w:val="en-GB"/>
              </w:rPr>
              <w:t>, 200</w:t>
            </w:r>
            <w:r w:rsidR="003273BA">
              <w:rPr>
                <w:lang w:val="en-GB"/>
              </w:rPr>
              <w:t>2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3" w:type="dxa"/>
            <w:gridSpan w:val="13"/>
          </w:tcPr>
          <w:p w:rsidR="00100194" w:rsidRPr="00E17A11" w:rsidRDefault="00100194" w:rsidP="006744CE">
            <w:pPr>
              <w:pStyle w:val="CVNormal"/>
              <w:suppressAutoHyphens w:val="0"/>
              <w:rPr>
                <w:i/>
                <w:iCs/>
              </w:rPr>
            </w:pPr>
            <w:r w:rsidRPr="00E17A11">
              <w:rPr>
                <w:i/>
                <w:iCs/>
              </w:rPr>
              <w:t xml:space="preserve">Bachelor  Degree in </w:t>
            </w:r>
            <w:r w:rsidR="003273BA" w:rsidRPr="00E17A11">
              <w:rPr>
                <w:i/>
                <w:iCs/>
              </w:rPr>
              <w:t>in Accounting and Auditing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3" w:type="dxa"/>
            <w:gridSpan w:val="13"/>
          </w:tcPr>
          <w:p w:rsidR="00100194" w:rsidRDefault="00764E76" w:rsidP="006744CE">
            <w:pPr>
              <w:pStyle w:val="CVNormal"/>
              <w:suppressAutoHyphens w:val="0"/>
              <w:rPr>
                <w:lang w:val="en-GB"/>
              </w:rPr>
            </w:pPr>
            <w:r>
              <w:t>Accounting and Audit</w:t>
            </w:r>
            <w:r w:rsidR="003273BA">
              <w:t xml:space="preserve">, Finance and </w:t>
            </w:r>
            <w:r w:rsidR="006C2603">
              <w:t>C</w:t>
            </w:r>
            <w:r w:rsidR="003273BA">
              <w:t>redit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3" w:type="dxa"/>
            <w:gridSpan w:val="13"/>
          </w:tcPr>
          <w:p w:rsidR="00100194" w:rsidRDefault="00100194" w:rsidP="006744CE">
            <w:pPr>
              <w:pStyle w:val="CVNormal"/>
              <w:suppressAutoHyphens w:val="0"/>
              <w:ind w:left="0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GB"/>
                  </w:rPr>
                  <w:t>Sumy</w:t>
                </w:r>
              </w:smartTag>
              <w:r>
                <w:rPr>
                  <w:lang w:val="en-GB"/>
                </w:rPr>
                <w:t xml:space="preserve"> </w:t>
              </w:r>
              <w:smartTag w:uri="urn:schemas-microsoft-com:office:smarttags" w:element="PlaceName">
                <w:r>
                  <w:rPr>
                    <w:lang w:val="en-GB"/>
                  </w:rPr>
                  <w:t>National</w:t>
                </w:r>
              </w:smartTag>
              <w:r>
                <w:rPr>
                  <w:lang w:val="en-GB"/>
                </w:rPr>
                <w:t xml:space="preserve"> </w:t>
              </w:r>
              <w:smartTag w:uri="urn:schemas-microsoft-com:office:smarttags" w:element="PlaceName">
                <w:r>
                  <w:rPr>
                    <w:lang w:val="en-GB"/>
                  </w:rPr>
                  <w:t>Agrarian</w:t>
                </w:r>
              </w:smartTag>
              <w:r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GB"/>
                  </w:rPr>
                  <w:t>University</w:t>
                </w:r>
              </w:smartTag>
            </w:smartTag>
            <w:r>
              <w:rPr>
                <w:lang w:val="en-GB"/>
              </w:rPr>
              <w:t xml:space="preserve"> (Academic)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3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3" w:type="dxa"/>
            <w:gridSpan w:val="13"/>
          </w:tcPr>
          <w:p w:rsidR="00100194" w:rsidRPr="00100194" w:rsidRDefault="00100194" w:rsidP="006744CE">
            <w:pPr>
              <w:pStyle w:val="CVNormal"/>
              <w:suppressAutoHyphens w:val="0"/>
            </w:pPr>
            <w:r>
              <w:t>Bachelor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2-FirstLine"/>
              <w:suppressAutoHyphens w:val="0"/>
              <w:spacing w:before="0"/>
              <w:rPr>
                <w:lang w:val="en-GB"/>
              </w:rPr>
            </w:pPr>
          </w:p>
          <w:p w:rsidR="00100194" w:rsidRDefault="00100194" w:rsidP="006744CE">
            <w:pPr>
              <w:pStyle w:val="CVHeading2-FirstLine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3" w:type="dxa"/>
            <w:gridSpan w:val="13"/>
          </w:tcPr>
          <w:p w:rsidR="001854D0" w:rsidRDefault="001854D0" w:rsidP="006744CE">
            <w:pPr>
              <w:pStyle w:val="CVMedium-FirstLine"/>
              <w:suppressAutoHyphens w:val="0"/>
              <w:spacing w:before="0"/>
              <w:rPr>
                <w:lang w:val="en-GB"/>
              </w:rPr>
            </w:pPr>
          </w:p>
          <w:p w:rsidR="00100194" w:rsidRDefault="00100194" w:rsidP="006744CE">
            <w:pPr>
              <w:pStyle w:val="CVMedium-FirstLine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English, Russian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2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38" w:type="dxa"/>
          </w:tcPr>
          <w:p w:rsidR="00100194" w:rsidRDefault="00100194" w:rsidP="006744CE">
            <w:pPr>
              <w:pStyle w:val="CVNormal"/>
              <w:suppressAutoHyphens w:val="0"/>
              <w:rPr>
                <w:lang w:val="en-GB"/>
              </w:rPr>
            </w:pPr>
          </w:p>
        </w:tc>
        <w:tc>
          <w:tcPr>
            <w:tcW w:w="3005" w:type="dxa"/>
            <w:gridSpan w:val="5"/>
          </w:tcPr>
          <w:p w:rsidR="00100194" w:rsidRDefault="00100194" w:rsidP="006744CE">
            <w:pPr>
              <w:pStyle w:val="LevelAssessment-Heading1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</w:tcPr>
          <w:p w:rsidR="00100194" w:rsidRDefault="00100194" w:rsidP="006744CE">
            <w:pPr>
              <w:pStyle w:val="LevelAssessment-Heading1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</w:tcPr>
          <w:p w:rsidR="00100194" w:rsidRDefault="00100194" w:rsidP="006744CE">
            <w:pPr>
              <w:pStyle w:val="LevelAssessment-Heading1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100194" w:rsidRDefault="00100194" w:rsidP="006744CE">
            <w:pPr>
              <w:pStyle w:val="CVHeadingLevel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38" w:type="dxa"/>
          </w:tcPr>
          <w:p w:rsidR="00100194" w:rsidRDefault="00100194" w:rsidP="006744CE">
            <w:pPr>
              <w:pStyle w:val="CVNormal"/>
              <w:suppressAutoHyphens w:val="0"/>
              <w:rPr>
                <w:lang w:val="en-GB"/>
              </w:rPr>
            </w:pPr>
          </w:p>
        </w:tc>
        <w:tc>
          <w:tcPr>
            <w:tcW w:w="1502" w:type="dxa"/>
            <w:gridSpan w:val="2"/>
          </w:tcPr>
          <w:p w:rsidR="00100194" w:rsidRDefault="00100194" w:rsidP="006744CE">
            <w:pPr>
              <w:pStyle w:val="LevelAssessment-Heading2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</w:tcPr>
          <w:p w:rsidR="00100194" w:rsidRDefault="00100194" w:rsidP="006744CE">
            <w:pPr>
              <w:pStyle w:val="LevelAssessment-Heading2"/>
              <w:suppressAutoHyphens w:val="0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</w:tcPr>
          <w:p w:rsidR="00100194" w:rsidRDefault="00100194" w:rsidP="006744CE">
            <w:pPr>
              <w:pStyle w:val="LevelAssessment-Heading2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</w:tcPr>
          <w:p w:rsidR="00100194" w:rsidRDefault="00100194" w:rsidP="006744CE">
            <w:pPr>
              <w:pStyle w:val="LevelAssessment-Heading2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</w:tcPr>
          <w:p w:rsidR="00100194" w:rsidRDefault="00100194" w:rsidP="006744CE">
            <w:pPr>
              <w:pStyle w:val="LevelAssessment-Heading2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620DDE" w:rsidRDefault="00620DDE" w:rsidP="006744CE">
            <w:pPr>
              <w:pStyle w:val="CVHeadingLanguage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138" w:type="dxa"/>
          </w:tcPr>
          <w:p w:rsidR="00620DDE" w:rsidRDefault="00620DDE" w:rsidP="006744CE">
            <w:pPr>
              <w:pStyle w:val="CVNormal"/>
              <w:suppressAutoHyphens w:val="0"/>
              <w:rPr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620DDE" w:rsidRDefault="00620DDE" w:rsidP="006744CE">
            <w:pPr>
              <w:pStyle w:val="LevelAssessment-Code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19" w:type="dxa"/>
          </w:tcPr>
          <w:p w:rsidR="00620DDE" w:rsidRPr="00620DDE" w:rsidRDefault="00620DDE" w:rsidP="006744CE">
            <w:pPr>
              <w:suppressAutoHyphens w:val="0"/>
              <w:rPr>
                <w:sz w:val="18"/>
                <w:szCs w:val="18"/>
              </w:rPr>
            </w:pPr>
            <w:r w:rsidRPr="00620DDE">
              <w:rPr>
                <w:sz w:val="18"/>
                <w:szCs w:val="18"/>
                <w:lang w:val="en-GB"/>
              </w:rPr>
              <w:t>Independent user</w:t>
            </w:r>
          </w:p>
        </w:tc>
        <w:tc>
          <w:tcPr>
            <w:tcW w:w="283" w:type="dxa"/>
            <w:vAlign w:val="center"/>
          </w:tcPr>
          <w:p w:rsidR="00620DDE" w:rsidRDefault="00620DDE" w:rsidP="006744CE">
            <w:pPr>
              <w:pStyle w:val="LevelAssessment-Code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20" w:type="dxa"/>
            <w:gridSpan w:val="2"/>
          </w:tcPr>
          <w:p w:rsidR="00620DDE" w:rsidRPr="00620DDE" w:rsidRDefault="00620DDE" w:rsidP="006744CE">
            <w:pPr>
              <w:suppressAutoHyphens w:val="0"/>
              <w:rPr>
                <w:sz w:val="18"/>
                <w:szCs w:val="18"/>
              </w:rPr>
            </w:pPr>
            <w:r w:rsidRPr="00620DDE">
              <w:rPr>
                <w:sz w:val="18"/>
                <w:szCs w:val="18"/>
                <w:lang w:val="en-GB"/>
              </w:rPr>
              <w:t>Independent user</w:t>
            </w:r>
          </w:p>
        </w:tc>
        <w:tc>
          <w:tcPr>
            <w:tcW w:w="282" w:type="dxa"/>
            <w:vAlign w:val="center"/>
          </w:tcPr>
          <w:p w:rsidR="00620DDE" w:rsidRDefault="00620DDE" w:rsidP="006744CE">
            <w:pPr>
              <w:pStyle w:val="LevelAssessment-Code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19" w:type="dxa"/>
          </w:tcPr>
          <w:p w:rsidR="00620DDE" w:rsidRPr="00620DDE" w:rsidRDefault="00620DDE" w:rsidP="006744CE">
            <w:pPr>
              <w:suppressAutoHyphens w:val="0"/>
              <w:rPr>
                <w:sz w:val="18"/>
                <w:szCs w:val="18"/>
              </w:rPr>
            </w:pPr>
            <w:r w:rsidRPr="00620DDE">
              <w:rPr>
                <w:sz w:val="18"/>
                <w:szCs w:val="18"/>
                <w:lang w:val="en-GB"/>
              </w:rPr>
              <w:t>Independent user</w:t>
            </w:r>
          </w:p>
        </w:tc>
        <w:tc>
          <w:tcPr>
            <w:tcW w:w="283" w:type="dxa"/>
            <w:gridSpan w:val="2"/>
            <w:vAlign w:val="center"/>
          </w:tcPr>
          <w:p w:rsidR="00620DDE" w:rsidRDefault="00620DDE" w:rsidP="006744CE">
            <w:pPr>
              <w:pStyle w:val="LevelAssessment-Code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21" w:type="dxa"/>
          </w:tcPr>
          <w:p w:rsidR="00620DDE" w:rsidRPr="00620DDE" w:rsidRDefault="00620DDE" w:rsidP="006744CE">
            <w:pPr>
              <w:suppressAutoHyphens w:val="0"/>
              <w:rPr>
                <w:sz w:val="18"/>
                <w:szCs w:val="18"/>
              </w:rPr>
            </w:pPr>
            <w:r w:rsidRPr="00620DDE">
              <w:rPr>
                <w:sz w:val="18"/>
                <w:szCs w:val="18"/>
                <w:lang w:val="en-GB"/>
              </w:rPr>
              <w:t>Independent user</w:t>
            </w:r>
          </w:p>
        </w:tc>
        <w:tc>
          <w:tcPr>
            <w:tcW w:w="281" w:type="dxa"/>
            <w:vAlign w:val="center"/>
          </w:tcPr>
          <w:p w:rsidR="00620DDE" w:rsidRDefault="00620DDE" w:rsidP="006744CE">
            <w:pPr>
              <w:pStyle w:val="LevelAssessment-Code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24" w:type="dxa"/>
          </w:tcPr>
          <w:p w:rsidR="00620DDE" w:rsidRPr="00620DDE" w:rsidRDefault="00620DDE" w:rsidP="006744CE">
            <w:pPr>
              <w:suppressAutoHyphens w:val="0"/>
              <w:rPr>
                <w:sz w:val="18"/>
                <w:szCs w:val="18"/>
              </w:rPr>
            </w:pPr>
            <w:r w:rsidRPr="00620DDE">
              <w:rPr>
                <w:sz w:val="18"/>
                <w:szCs w:val="18"/>
                <w:lang w:val="en-GB"/>
              </w:rPr>
              <w:t>Independent user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Default="009009BC" w:rsidP="006744CE">
            <w:pPr>
              <w:pStyle w:val="CVHeadingLanguage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Russian</w:t>
            </w:r>
          </w:p>
        </w:tc>
        <w:tc>
          <w:tcPr>
            <w:tcW w:w="138" w:type="dxa"/>
          </w:tcPr>
          <w:p w:rsidR="009009BC" w:rsidRDefault="009009BC" w:rsidP="006744CE">
            <w:pPr>
              <w:pStyle w:val="CVNormal"/>
              <w:suppressAutoHyphens w:val="0"/>
              <w:rPr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9009BC" w:rsidRDefault="009009BC" w:rsidP="006744CE">
            <w:pPr>
              <w:pStyle w:val="LevelAssessment-Code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19" w:type="dxa"/>
          </w:tcPr>
          <w:p w:rsidR="009009BC" w:rsidRDefault="009009BC" w:rsidP="006744CE">
            <w:pPr>
              <w:suppressAutoHyphens w:val="0"/>
            </w:pPr>
            <w:r w:rsidRPr="00002724">
              <w:rPr>
                <w:lang w:val="en-GB"/>
              </w:rPr>
              <w:t>Proficient user</w:t>
            </w:r>
          </w:p>
        </w:tc>
        <w:tc>
          <w:tcPr>
            <w:tcW w:w="283" w:type="dxa"/>
            <w:vAlign w:val="center"/>
          </w:tcPr>
          <w:p w:rsidR="009009BC" w:rsidRDefault="009009BC" w:rsidP="006744CE">
            <w:pPr>
              <w:pStyle w:val="LevelAssessment-Code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20" w:type="dxa"/>
            <w:gridSpan w:val="2"/>
          </w:tcPr>
          <w:p w:rsidR="009009BC" w:rsidRDefault="009009BC" w:rsidP="006744CE">
            <w:pPr>
              <w:suppressAutoHyphens w:val="0"/>
            </w:pPr>
            <w:r w:rsidRPr="00D333E5">
              <w:rPr>
                <w:lang w:val="en-GB"/>
              </w:rPr>
              <w:t>Proficient user</w:t>
            </w:r>
          </w:p>
        </w:tc>
        <w:tc>
          <w:tcPr>
            <w:tcW w:w="282" w:type="dxa"/>
            <w:vAlign w:val="center"/>
          </w:tcPr>
          <w:p w:rsidR="009009BC" w:rsidRDefault="009009BC" w:rsidP="006744CE">
            <w:pPr>
              <w:pStyle w:val="LevelAssessment-Code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19" w:type="dxa"/>
            <w:vAlign w:val="center"/>
          </w:tcPr>
          <w:p w:rsidR="009009BC" w:rsidRDefault="009009BC" w:rsidP="006744CE">
            <w:pPr>
              <w:pStyle w:val="LevelAssessment-Description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Proficient user</w:t>
            </w:r>
          </w:p>
        </w:tc>
        <w:tc>
          <w:tcPr>
            <w:tcW w:w="283" w:type="dxa"/>
            <w:gridSpan w:val="2"/>
            <w:vAlign w:val="center"/>
          </w:tcPr>
          <w:p w:rsidR="009009BC" w:rsidRDefault="009009BC" w:rsidP="006744CE">
            <w:pPr>
              <w:pStyle w:val="LevelAssessment-Code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21" w:type="dxa"/>
            <w:vAlign w:val="center"/>
          </w:tcPr>
          <w:p w:rsidR="009009BC" w:rsidRDefault="009009BC" w:rsidP="006744CE">
            <w:pPr>
              <w:pStyle w:val="LevelAssessment-Description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Proficient user</w:t>
            </w:r>
          </w:p>
        </w:tc>
        <w:tc>
          <w:tcPr>
            <w:tcW w:w="281" w:type="dxa"/>
            <w:vAlign w:val="center"/>
          </w:tcPr>
          <w:p w:rsidR="009009BC" w:rsidRDefault="009009BC" w:rsidP="006744CE">
            <w:pPr>
              <w:pStyle w:val="LevelAssessment-Code"/>
              <w:suppressAutoHyphens w:val="0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24" w:type="dxa"/>
          </w:tcPr>
          <w:p w:rsidR="009009BC" w:rsidRDefault="009009BC" w:rsidP="006744CE">
            <w:pPr>
              <w:suppressAutoHyphens w:val="0"/>
            </w:pPr>
            <w:r w:rsidRPr="00C7782B">
              <w:rPr>
                <w:lang w:val="en-GB"/>
              </w:rPr>
              <w:t>Proficient user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Default="009009BC" w:rsidP="006744CE">
            <w:pPr>
              <w:pStyle w:val="CVNormal"/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  <w:tcMar>
              <w:top w:w="0" w:type="dxa"/>
              <w:bottom w:w="113" w:type="dxa"/>
            </w:tcMar>
          </w:tcPr>
          <w:p w:rsidR="009009BC" w:rsidRDefault="00D81ACD" w:rsidP="006744CE">
            <w:pPr>
              <w:pStyle w:val="LevelAssessment-Note"/>
              <w:suppressAutoHyphens w:val="0"/>
              <w:rPr>
                <w:lang w:val="en-GB"/>
              </w:rPr>
            </w:pPr>
            <w:r w:rsidRPr="00D81ACD">
              <w:rPr>
                <w:lang w:val="en-GB"/>
              </w:rPr>
              <w:t>Certificate of proficiency in English level B2 (№000914882, ed. ECL Authorized Exam Center "Universal Test" 07/27/2017)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Default="009009BC" w:rsidP="006744CE">
            <w:pPr>
              <w:pStyle w:val="CVSpacer"/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9009BC" w:rsidRDefault="009009BC" w:rsidP="006744CE">
            <w:pPr>
              <w:pStyle w:val="CVSpacer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Default="009009BC" w:rsidP="006744CE">
            <w:pPr>
              <w:pStyle w:val="CVHeading2-FirstLine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3" w:type="dxa"/>
            <w:gridSpan w:val="13"/>
          </w:tcPr>
          <w:p w:rsidR="009009BC" w:rsidRPr="00100194" w:rsidRDefault="00E2084C" w:rsidP="006744CE">
            <w:pPr>
              <w:pStyle w:val="CVNormal-FirstLine"/>
              <w:suppressAutoHyphens w:val="0"/>
              <w:spacing w:before="0"/>
              <w:ind w:left="0"/>
              <w:rPr>
                <w:lang w:val="en-GB"/>
              </w:rPr>
            </w:pPr>
            <w:r>
              <w:rPr>
                <w:rStyle w:val="a9"/>
                <w:b w:val="0"/>
                <w:shd w:val="clear" w:color="auto" w:fill="FFFFFF"/>
              </w:rPr>
              <w:t>Responsible, a</w:t>
            </w:r>
            <w:r w:rsidR="009009BC" w:rsidRPr="00100194">
              <w:rPr>
                <w:rStyle w:val="a9"/>
                <w:b w:val="0"/>
                <w:shd w:val="clear" w:color="auto" w:fill="FFFFFF"/>
              </w:rPr>
              <w:t xml:space="preserve">daptable, enthusiastic, hardworking, industrious, outgoing personality, trustworthy, </w:t>
            </w:r>
            <w:r w:rsidR="009009BC" w:rsidRPr="00100194">
              <w:t xml:space="preserve">professional </w:t>
            </w:r>
            <w:r w:rsidR="00117E19" w:rsidRPr="00100194">
              <w:t>demanding</w:t>
            </w:r>
            <w:r w:rsidR="009009BC" w:rsidRPr="00100194">
              <w:t xml:space="preserve"> to herself, creativity of mind </w:t>
            </w:r>
            <w:r w:rsidR="00D81ACD" w:rsidRPr="00100194">
              <w:t>and good</w:t>
            </w:r>
            <w:r w:rsidR="009009BC" w:rsidRPr="00100194">
              <w:t xml:space="preserve"> memory, has strong desire and reserves for further development and improvement.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Default="009009BC" w:rsidP="006744CE">
            <w:pPr>
              <w:pStyle w:val="CVSpacer"/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9009BC" w:rsidRDefault="009009BC" w:rsidP="006744CE">
            <w:pPr>
              <w:pStyle w:val="CVSpacer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Default="009009BC" w:rsidP="006744CE">
            <w:pPr>
              <w:pStyle w:val="CVHeading2-FirstLine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3" w:type="dxa"/>
            <w:gridSpan w:val="13"/>
          </w:tcPr>
          <w:p w:rsidR="009009BC" w:rsidRPr="00100194" w:rsidRDefault="009009BC" w:rsidP="006744CE">
            <w:pPr>
              <w:suppressAutoHyphens w:val="0"/>
              <w:spacing w:line="276" w:lineRule="auto"/>
              <w:jc w:val="both"/>
              <w:rPr>
                <w:shd w:val="clear" w:color="auto" w:fill="FFFFFF"/>
              </w:rPr>
            </w:pPr>
            <w:r w:rsidRPr="00100194">
              <w:rPr>
                <w:rStyle w:val="a9"/>
                <w:shd w:val="clear" w:color="auto" w:fill="FFFFFF"/>
              </w:rPr>
              <w:t>Communication</w:t>
            </w:r>
            <w:r w:rsidRPr="00100194">
              <w:rPr>
                <w:rStyle w:val="apple-converted-space"/>
                <w:shd w:val="clear" w:color="auto" w:fill="FFFFFF"/>
              </w:rPr>
              <w:t> </w:t>
            </w:r>
            <w:r w:rsidRPr="00100194">
              <w:rPr>
                <w:shd w:val="clear" w:color="auto" w:fill="FFFFFF"/>
              </w:rPr>
              <w:t>- Deals with internal and external students, colleagues, at all levels via telephone and email, to ensure successful communication via actively listening and probing questions.</w:t>
            </w:r>
          </w:p>
          <w:p w:rsidR="009009BC" w:rsidRPr="00100194" w:rsidRDefault="009009BC" w:rsidP="006744CE">
            <w:pPr>
              <w:suppressAutoHyphens w:val="0"/>
              <w:spacing w:line="276" w:lineRule="auto"/>
              <w:jc w:val="both"/>
              <w:rPr>
                <w:shd w:val="clear" w:color="auto" w:fill="FFFFFF"/>
              </w:rPr>
            </w:pPr>
            <w:r w:rsidRPr="00100194">
              <w:rPr>
                <w:rStyle w:val="a9"/>
                <w:shd w:val="clear" w:color="auto" w:fill="FFFFFF"/>
              </w:rPr>
              <w:t>Problem solving</w:t>
            </w:r>
            <w:r w:rsidRPr="00100194">
              <w:rPr>
                <w:rStyle w:val="apple-converted-space"/>
                <w:shd w:val="clear" w:color="auto" w:fill="FFFFFF"/>
              </w:rPr>
              <w:t> </w:t>
            </w:r>
            <w:r w:rsidRPr="00100194">
              <w:rPr>
                <w:shd w:val="clear" w:color="auto" w:fill="FFFFFF"/>
              </w:rPr>
              <w:t>- Resolves in-depth queries in a methodical manner independently and with internal and external colleagues to find appropriate resolutions, efficiencies and high level of quality.</w:t>
            </w:r>
          </w:p>
          <w:p w:rsidR="009009BC" w:rsidRPr="00100194" w:rsidRDefault="009009BC" w:rsidP="006744CE">
            <w:pPr>
              <w:suppressAutoHyphens w:val="0"/>
              <w:spacing w:line="276" w:lineRule="auto"/>
              <w:jc w:val="both"/>
              <w:rPr>
                <w:shd w:val="clear" w:color="auto" w:fill="FFFFFF"/>
              </w:rPr>
            </w:pPr>
            <w:r w:rsidRPr="00100194">
              <w:rPr>
                <w:rStyle w:val="a9"/>
                <w:shd w:val="clear" w:color="auto" w:fill="FFFFFF"/>
              </w:rPr>
              <w:t>Team Player</w:t>
            </w:r>
            <w:r w:rsidRPr="00100194">
              <w:rPr>
                <w:rStyle w:val="apple-converted-space"/>
                <w:shd w:val="clear" w:color="auto" w:fill="FFFFFF"/>
              </w:rPr>
              <w:t> </w:t>
            </w:r>
            <w:r w:rsidRPr="00100194">
              <w:rPr>
                <w:shd w:val="clear" w:color="auto" w:fill="FFFFFF"/>
              </w:rPr>
              <w:t>- Enjoys sharing knowledge and encouraging development of others to achieve specific team goals.</w:t>
            </w:r>
          </w:p>
          <w:p w:rsidR="009009BC" w:rsidRDefault="009009BC" w:rsidP="006744CE">
            <w:pPr>
              <w:pStyle w:val="CVNormal-FirstLine"/>
              <w:suppressAutoHyphens w:val="0"/>
              <w:spacing w:before="0"/>
              <w:ind w:left="0"/>
              <w:rPr>
                <w:lang w:val="en-GB"/>
              </w:rPr>
            </w:pPr>
            <w:r w:rsidRPr="00100194">
              <w:rPr>
                <w:rStyle w:val="a9"/>
                <w:shd w:val="clear" w:color="auto" w:fill="FFFFFF"/>
              </w:rPr>
              <w:t>Planning and organizing</w:t>
            </w:r>
            <w:r w:rsidRPr="00100194">
              <w:rPr>
                <w:rStyle w:val="apple-converted-space"/>
                <w:shd w:val="clear" w:color="auto" w:fill="FFFFFF"/>
              </w:rPr>
              <w:t> </w:t>
            </w:r>
            <w:r w:rsidRPr="00100194">
              <w:rPr>
                <w:shd w:val="clear" w:color="auto" w:fill="FFFFFF"/>
              </w:rPr>
              <w:t>- Refined planning and organizational skills that balance work, team support and ad-hoc responsibilities in a timely and professional manner.</w:t>
            </w:r>
            <w:r w:rsidRPr="00293113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Default="009009BC" w:rsidP="006744CE">
            <w:pPr>
              <w:pStyle w:val="CVSpacer"/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9009BC" w:rsidRDefault="009009BC" w:rsidP="006744CE">
            <w:pPr>
              <w:pStyle w:val="CVSpacer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Default="009009BC" w:rsidP="006744CE">
            <w:pPr>
              <w:pStyle w:val="CVSpacer"/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9009BC" w:rsidRDefault="009009BC" w:rsidP="006744CE">
            <w:pPr>
              <w:pStyle w:val="CVSpacer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Pr="00EF4887" w:rsidRDefault="009009BC" w:rsidP="006744CE">
            <w:pPr>
              <w:pStyle w:val="CVHeading2-FirstLine"/>
              <w:suppressAutoHyphens w:val="0"/>
              <w:spacing w:before="0"/>
              <w:rPr>
                <w:b/>
                <w:bCs/>
                <w:lang w:val="en-GB"/>
              </w:rPr>
            </w:pPr>
            <w:r w:rsidRPr="00EF4887">
              <w:rPr>
                <w:b/>
                <w:bCs/>
                <w:lang w:val="en-GB"/>
              </w:rPr>
              <w:t>Computer skills and competences</w:t>
            </w:r>
          </w:p>
        </w:tc>
        <w:tc>
          <w:tcPr>
            <w:tcW w:w="7653" w:type="dxa"/>
            <w:gridSpan w:val="13"/>
          </w:tcPr>
          <w:p w:rsidR="001264C6" w:rsidRDefault="00EF4887" w:rsidP="006744CE">
            <w:pPr>
              <w:pStyle w:val="CVNormal-FirstLine"/>
              <w:suppressAutoHyphens w:val="0"/>
              <w:spacing w:before="0"/>
              <w:rPr>
                <w:lang w:val="en-GB"/>
              </w:rPr>
            </w:pPr>
            <w:r w:rsidRPr="00EF4887">
              <w:rPr>
                <w:lang w:val="en-GB"/>
              </w:rPr>
              <w:t>Competent with most Microsoft Office programmes</w:t>
            </w:r>
            <w:r w:rsidR="00A373B1">
              <w:rPr>
                <w:lang w:val="en-GB"/>
              </w:rPr>
              <w:t xml:space="preserve">, Accounting program “1S Enterprise”, </w:t>
            </w:r>
          </w:p>
          <w:p w:rsidR="009009BC" w:rsidRDefault="00A373B1" w:rsidP="006744CE">
            <w:pPr>
              <w:pStyle w:val="CVNormal-FirstLine"/>
              <w:suppressAutoHyphens w:val="0"/>
              <w:spacing w:before="0"/>
            </w:pPr>
            <w:r>
              <w:rPr>
                <w:lang w:val="en-GB"/>
              </w:rPr>
              <w:t>Marginal calculation RegioMax</w:t>
            </w:r>
            <w:r w:rsidR="00105D61">
              <w:t xml:space="preserve">, </w:t>
            </w:r>
            <w:r w:rsidR="001264C6">
              <w:t xml:space="preserve">Business </w:t>
            </w:r>
            <w:r w:rsidR="00105D61">
              <w:t>Planning BEP</w:t>
            </w:r>
          </w:p>
          <w:p w:rsidR="005E75AF" w:rsidRDefault="005E75AF" w:rsidP="005E75AF">
            <w:pPr>
              <w:pStyle w:val="CVNormal"/>
            </w:pPr>
          </w:p>
          <w:p w:rsidR="005E75AF" w:rsidRDefault="005E75AF" w:rsidP="001264C6">
            <w:pPr>
              <w:pStyle w:val="CVNormal"/>
            </w:pPr>
            <w:r>
              <w:t xml:space="preserve">Professional in Camtasia software using, </w:t>
            </w:r>
            <w:r w:rsidR="001264C6">
              <w:t xml:space="preserve">has experience of conducting training seminars in technology enhanced learning: using digital instruments for group working, interactive technologies in the education </w:t>
            </w:r>
            <w:r w:rsidR="00D04CD0">
              <w:t>process; innovative</w:t>
            </w:r>
            <w:r w:rsidR="001264C6">
              <w:t xml:space="preserve"> IT technologies for data visualization in the educational process.</w:t>
            </w:r>
          </w:p>
          <w:p w:rsidR="001264C6" w:rsidRDefault="001264C6" w:rsidP="001264C6">
            <w:pPr>
              <w:pStyle w:val="CVNormal"/>
            </w:pPr>
          </w:p>
          <w:p w:rsidR="00D04CD0" w:rsidRDefault="00D04CD0" w:rsidP="001264C6">
            <w:pPr>
              <w:pStyle w:val="CVNormal"/>
            </w:pPr>
            <w:r>
              <w:t>International internship, University of Applied sciences</w:t>
            </w:r>
            <w:r w:rsidR="001264C6" w:rsidRPr="001264C6">
              <w:t xml:space="preserve"> Weihenstephan-Triesdorf</w:t>
            </w:r>
            <w:r>
              <w:t xml:space="preserve"> (Germany)</w:t>
            </w:r>
            <w:r w:rsidR="001264C6" w:rsidRPr="001264C6">
              <w:t xml:space="preserve"> «Metods of simplified Program planning and automation of enterprise planning processes using the MAX software” </w:t>
            </w:r>
            <w:r>
              <w:t xml:space="preserve">(April 11 - May 4, </w:t>
            </w:r>
            <w:r w:rsidR="001264C6" w:rsidRPr="001264C6">
              <w:t>2022</w:t>
            </w:r>
            <w:r>
              <w:t xml:space="preserve">); </w:t>
            </w:r>
          </w:p>
          <w:p w:rsidR="00D04CD0" w:rsidRDefault="00D04CD0" w:rsidP="001264C6">
            <w:pPr>
              <w:pStyle w:val="CVNormal"/>
            </w:pPr>
          </w:p>
          <w:p w:rsidR="00D04CD0" w:rsidRDefault="00D04CD0" w:rsidP="001264C6">
            <w:pPr>
              <w:pStyle w:val="CVNormal"/>
            </w:pPr>
            <w:r w:rsidRPr="00D04CD0">
              <w:t xml:space="preserve">International internship, University of Applied sciences Weihenstephan-Triesdorf </w:t>
            </w:r>
            <w:r>
              <w:t xml:space="preserve"> (Germany)</w:t>
            </w:r>
            <w:r w:rsidRPr="00D04CD0">
              <w:t xml:space="preserve">: «Business Planning», «Investment Theory», «Making training videos with Camtasia» </w:t>
            </w:r>
            <w:r>
              <w:t>(September</w:t>
            </w:r>
            <w:r w:rsidRPr="00D04CD0">
              <w:t xml:space="preserve"> 12-16, </w:t>
            </w:r>
            <w:r>
              <w:t xml:space="preserve">November </w:t>
            </w:r>
            <w:r w:rsidRPr="00D04CD0">
              <w:t xml:space="preserve">09-13, </w:t>
            </w:r>
            <w:r>
              <w:t xml:space="preserve">December </w:t>
            </w:r>
            <w:r w:rsidRPr="00D04CD0">
              <w:t>06-08</w:t>
            </w:r>
            <w:r>
              <w:t>,</w:t>
            </w:r>
            <w:r w:rsidRPr="00D04CD0">
              <w:t xml:space="preserve"> 2021</w:t>
            </w:r>
            <w:r>
              <w:t>)</w:t>
            </w:r>
            <w:r w:rsidRPr="00D04CD0">
              <w:t>.</w:t>
            </w:r>
          </w:p>
          <w:p w:rsidR="001264C6" w:rsidRPr="001264C6" w:rsidRDefault="001264C6" w:rsidP="001264C6">
            <w:pPr>
              <w:pStyle w:val="CVNormal"/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Pr="00EF4887" w:rsidRDefault="009009BC" w:rsidP="006744CE">
            <w:pPr>
              <w:pStyle w:val="CVSpacer"/>
              <w:suppressAutoHyphens w:val="0"/>
              <w:rPr>
                <w:b/>
                <w:bCs/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9009BC" w:rsidRDefault="009009BC" w:rsidP="006744CE">
            <w:pPr>
              <w:pStyle w:val="CVSpacer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Pr="00EF4887" w:rsidRDefault="009009BC" w:rsidP="006744CE">
            <w:pPr>
              <w:pStyle w:val="CVSpacer"/>
              <w:suppressAutoHyphens w:val="0"/>
              <w:rPr>
                <w:b/>
                <w:bCs/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9009BC" w:rsidRDefault="009009BC" w:rsidP="008C30B4">
            <w:pPr>
              <w:pStyle w:val="CVSpacer"/>
              <w:suppressAutoHyphens w:val="0"/>
              <w:ind w:left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Pr="00EF4887" w:rsidRDefault="009009BC" w:rsidP="006744CE">
            <w:pPr>
              <w:pStyle w:val="CVSpacer"/>
              <w:suppressAutoHyphens w:val="0"/>
              <w:rPr>
                <w:b/>
                <w:bCs/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9009BC" w:rsidRDefault="009009BC" w:rsidP="006744CE">
            <w:pPr>
              <w:pStyle w:val="CVSpacer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Pr="00EF4887" w:rsidRDefault="009009BC" w:rsidP="006744CE">
            <w:pPr>
              <w:pStyle w:val="CVHeading2-FirstLine"/>
              <w:suppressAutoHyphens w:val="0"/>
              <w:spacing w:before="0"/>
              <w:rPr>
                <w:b/>
                <w:bCs/>
                <w:lang w:val="en-GB"/>
              </w:rPr>
            </w:pPr>
            <w:r w:rsidRPr="00EF4887">
              <w:rPr>
                <w:b/>
                <w:bCs/>
                <w:lang w:val="en-GB"/>
              </w:rPr>
              <w:lastRenderedPageBreak/>
              <w:t>Driving licence</w:t>
            </w:r>
          </w:p>
        </w:tc>
        <w:tc>
          <w:tcPr>
            <w:tcW w:w="7653" w:type="dxa"/>
            <w:gridSpan w:val="13"/>
          </w:tcPr>
          <w:p w:rsidR="009009BC" w:rsidRDefault="009009BC" w:rsidP="006744CE">
            <w:pPr>
              <w:pStyle w:val="CVNormal-FirstLine"/>
              <w:suppressAutoHyphens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Category B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Default="009009BC" w:rsidP="006744CE">
            <w:pPr>
              <w:pStyle w:val="CVSpacer"/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9009BC" w:rsidRDefault="009009BC" w:rsidP="006744CE">
            <w:pPr>
              <w:pStyle w:val="CVSpacer"/>
              <w:suppressAutoHyphens w:val="0"/>
              <w:rPr>
                <w:lang w:val="en-GB"/>
              </w:rPr>
            </w:pPr>
          </w:p>
        </w:tc>
      </w:tr>
      <w:tr w:rsidR="00C57FE0" w:rsidTr="00284CC1">
        <w:trPr>
          <w:cantSplit/>
          <w:trHeight w:val="528"/>
        </w:trPr>
        <w:tc>
          <w:tcPr>
            <w:tcW w:w="3119" w:type="dxa"/>
            <w:gridSpan w:val="2"/>
          </w:tcPr>
          <w:p w:rsidR="009009BC" w:rsidRPr="00D81ACD" w:rsidRDefault="009009BC" w:rsidP="006744CE">
            <w:pPr>
              <w:pStyle w:val="CVHeading1"/>
              <w:suppressAutoHyphens w:val="0"/>
              <w:spacing w:before="0"/>
              <w:rPr>
                <w:b w:val="0"/>
                <w:bCs/>
                <w:lang w:val="en-GB"/>
              </w:rPr>
            </w:pPr>
            <w:r w:rsidRPr="00EF4887">
              <w:rPr>
                <w:lang w:val="en-GB"/>
              </w:rPr>
              <w:t>Additional information</w:t>
            </w:r>
            <w:r w:rsidRPr="00D81ACD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7653" w:type="dxa"/>
            <w:gridSpan w:val="13"/>
          </w:tcPr>
          <w:p w:rsidR="007B5181" w:rsidRDefault="007B5181" w:rsidP="006744CE">
            <w:pPr>
              <w:pStyle w:val="CVNormal"/>
              <w:suppressAutoHyphens w:val="0"/>
              <w:ind w:left="0"/>
              <w:rPr>
                <w:lang w:val="en-GB"/>
              </w:rPr>
            </w:pPr>
          </w:p>
          <w:p w:rsidR="007B5181" w:rsidRPr="00BF291B" w:rsidRDefault="007B5181" w:rsidP="006744CE">
            <w:pPr>
              <w:pStyle w:val="CVNormal"/>
              <w:suppressAutoHyphens w:val="0"/>
              <w:rPr>
                <w:lang w:val="en-GB"/>
              </w:rPr>
            </w:pPr>
            <w:r w:rsidRPr="007B5181">
              <w:rPr>
                <w:lang w:val="en-GB"/>
              </w:rPr>
              <w:t>Project Approach and Cross-Sectoral Collaboration in the Activities of Modern Educational Establishment, UTC and RDA, 30 hours. Fundacja CEASC (04-25.02.2020)</w:t>
            </w:r>
            <w:r w:rsidR="00D81ACD">
              <w:rPr>
                <w:lang w:val="en-GB"/>
              </w:rPr>
              <w:t>, professional training.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Pr="00D81ACD" w:rsidRDefault="009009BC" w:rsidP="006744CE">
            <w:pPr>
              <w:pStyle w:val="CVNormal-FirstLine"/>
              <w:suppressAutoHyphens w:val="0"/>
              <w:spacing w:before="0"/>
              <w:jc w:val="right"/>
              <w:rPr>
                <w:bCs/>
                <w:lang w:val="en-GB"/>
              </w:rPr>
            </w:pPr>
            <w:r w:rsidRPr="00D81ACD">
              <w:rPr>
                <w:bCs/>
                <w:lang w:val="en-GB"/>
              </w:rPr>
              <w:t>Scientific Research Topic and Publications</w:t>
            </w:r>
          </w:p>
          <w:p w:rsidR="009009BC" w:rsidRPr="00D81ACD" w:rsidRDefault="009009BC" w:rsidP="006744CE">
            <w:pPr>
              <w:pStyle w:val="CVSpacer"/>
              <w:suppressAutoHyphens w:val="0"/>
              <w:rPr>
                <w:bCs/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9009BC" w:rsidRPr="00370EA8" w:rsidRDefault="00EF4887" w:rsidP="006744CE">
            <w:pPr>
              <w:pStyle w:val="ListParagraph1"/>
              <w:spacing w:after="0" w:line="240" w:lineRule="auto"/>
              <w:ind w:left="144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3273BA">
              <w:rPr>
                <w:rFonts w:ascii="Arial Narrow" w:hAnsi="Arial Narrow" w:cs="Arial"/>
                <w:sz w:val="20"/>
                <w:szCs w:val="20"/>
                <w:lang w:val="en-US"/>
              </w:rPr>
              <w:t>Agricultural Sustainable Development</w:t>
            </w:r>
            <w:r>
              <w:rPr>
                <w:rFonts w:ascii="Arial Narrow" w:hAnsi="Arial Narrow" w:cs="Arial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Waste Management,</w:t>
            </w:r>
            <w:r w:rsidRPr="003273B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3273BA" w:rsidRPr="003273BA">
              <w:rPr>
                <w:rFonts w:ascii="Arial Narrow" w:hAnsi="Arial Narrow" w:cs="Arial"/>
                <w:sz w:val="20"/>
                <w:szCs w:val="20"/>
                <w:lang w:val="en-US"/>
              </w:rPr>
              <w:t>T</w:t>
            </w:r>
            <w:r w:rsidR="009009BC" w:rsidRPr="003273B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echnical support of </w:t>
            </w:r>
            <w:r w:rsidR="003273BA" w:rsidRPr="003273BA">
              <w:rPr>
                <w:rFonts w:ascii="Arial Narrow" w:hAnsi="Arial Narrow" w:cs="Arial"/>
                <w:sz w:val="20"/>
                <w:szCs w:val="20"/>
                <w:lang w:val="en-US"/>
              </w:rPr>
              <w:t>AgB</w:t>
            </w:r>
            <w:r w:rsidR="009009BC" w:rsidRPr="003273B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usiness, </w:t>
            </w:r>
            <w:r w:rsidR="003273BA">
              <w:rPr>
                <w:rFonts w:ascii="Arial Narrow" w:hAnsi="Arial Narrow" w:cs="Arial"/>
                <w:sz w:val="20"/>
                <w:szCs w:val="20"/>
                <w:lang w:val="en-US"/>
              </w:rPr>
              <w:t>I</w:t>
            </w:r>
            <w:r w:rsidR="009009BC" w:rsidRPr="003273B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nvestment in </w:t>
            </w:r>
            <w:r w:rsidR="003273BA" w:rsidRPr="003273BA">
              <w:rPr>
                <w:rFonts w:ascii="Arial Narrow" w:hAnsi="Arial Narrow" w:cs="Arial"/>
                <w:sz w:val="20"/>
                <w:szCs w:val="20"/>
                <w:lang w:val="en-US"/>
              </w:rPr>
              <w:t>A</w:t>
            </w:r>
            <w:r w:rsidR="009009BC" w:rsidRPr="003273BA">
              <w:rPr>
                <w:rFonts w:ascii="Arial Narrow" w:hAnsi="Arial Narrow" w:cs="Arial"/>
                <w:sz w:val="20"/>
                <w:szCs w:val="20"/>
                <w:lang w:val="en-US"/>
              </w:rPr>
              <w:t>griculture</w:t>
            </w:r>
            <w:r w:rsidR="003273BA" w:rsidRPr="003273B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AgMarketing, Logistics, </w:t>
            </w:r>
            <w:r w:rsidR="003273B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Agricultural Supply-Chain Management, </w:t>
            </w:r>
            <w:r w:rsidR="00370EA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AgEconomics, </w:t>
            </w:r>
            <w:r w:rsidR="00BF3929">
              <w:rPr>
                <w:rFonts w:ascii="Arial Narrow" w:hAnsi="Arial Narrow" w:cs="Arial"/>
                <w:sz w:val="20"/>
                <w:szCs w:val="20"/>
                <w:lang w:val="en-US"/>
              </w:rPr>
              <w:t>, State and Regional Governance, Governance Support of AgBusiness, Bioeconomics aspects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Default="009009BC" w:rsidP="006744CE">
            <w:pPr>
              <w:pStyle w:val="CVNormal-FirstLine"/>
              <w:suppressAutoHyphens w:val="0"/>
              <w:spacing w:before="0"/>
              <w:jc w:val="right"/>
              <w:rPr>
                <w:bCs/>
                <w:lang w:val="en-GB"/>
              </w:rPr>
            </w:pPr>
            <w:r w:rsidRPr="003F17ED">
              <w:rPr>
                <w:b/>
                <w:lang w:val="en-GB"/>
              </w:rPr>
              <w:t>Projects Experience</w:t>
            </w:r>
            <w:r w:rsidRPr="00D81ACD">
              <w:rPr>
                <w:bCs/>
                <w:lang w:val="en-GB"/>
              </w:rPr>
              <w:t>:</w:t>
            </w: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EF4887" w:rsidRDefault="00EF4887" w:rsidP="00EF4887">
            <w:pPr>
              <w:pStyle w:val="CVNormal"/>
              <w:rPr>
                <w:lang w:val="en-GB"/>
              </w:rPr>
            </w:pPr>
          </w:p>
          <w:p w:rsidR="004D2ACA" w:rsidRDefault="004D2ACA" w:rsidP="00EF4887">
            <w:pPr>
              <w:pStyle w:val="CVNormal"/>
              <w:rPr>
                <w:lang w:val="en-GB"/>
              </w:rPr>
            </w:pPr>
          </w:p>
          <w:p w:rsidR="004D2ACA" w:rsidRDefault="004D2ACA" w:rsidP="00EF4887">
            <w:pPr>
              <w:pStyle w:val="CVNormal"/>
              <w:rPr>
                <w:lang w:val="en-GB"/>
              </w:rPr>
            </w:pPr>
          </w:p>
          <w:p w:rsidR="004D2ACA" w:rsidRDefault="004D2ACA" w:rsidP="00EF4887">
            <w:pPr>
              <w:pStyle w:val="CVNormal"/>
              <w:rPr>
                <w:lang w:val="en-GB"/>
              </w:rPr>
            </w:pPr>
          </w:p>
          <w:p w:rsidR="004D2ACA" w:rsidRDefault="004D2ACA" w:rsidP="00EF4887">
            <w:pPr>
              <w:pStyle w:val="CVNormal"/>
              <w:rPr>
                <w:lang w:val="en-GB"/>
              </w:rPr>
            </w:pPr>
          </w:p>
          <w:p w:rsidR="008C30B4" w:rsidRDefault="008C30B4" w:rsidP="00EF4887">
            <w:pPr>
              <w:pStyle w:val="CVNormal"/>
              <w:jc w:val="right"/>
              <w:rPr>
                <w:b/>
                <w:bCs/>
                <w:lang w:val="en-GB"/>
              </w:rPr>
            </w:pPr>
          </w:p>
          <w:p w:rsidR="008C30B4" w:rsidRDefault="008C30B4" w:rsidP="00EF4887">
            <w:pPr>
              <w:pStyle w:val="CVNormal"/>
              <w:jc w:val="right"/>
              <w:rPr>
                <w:b/>
                <w:bCs/>
                <w:lang w:val="en-GB"/>
              </w:rPr>
            </w:pPr>
          </w:p>
          <w:p w:rsidR="00EF4887" w:rsidRPr="00EF4887" w:rsidRDefault="00EF4887" w:rsidP="00EF4887">
            <w:pPr>
              <w:pStyle w:val="CVNormal"/>
              <w:jc w:val="right"/>
              <w:rPr>
                <w:b/>
                <w:bCs/>
                <w:lang w:val="en-GB"/>
              </w:rPr>
            </w:pPr>
            <w:r w:rsidRPr="00EF4887">
              <w:rPr>
                <w:b/>
                <w:bCs/>
                <w:lang w:val="en-GB"/>
              </w:rPr>
              <w:t>Membership</w:t>
            </w:r>
          </w:p>
          <w:p w:rsidR="009009BC" w:rsidRPr="00D81ACD" w:rsidRDefault="009009BC" w:rsidP="006744CE">
            <w:pPr>
              <w:pStyle w:val="CVSpacer"/>
              <w:suppressAutoHyphens w:val="0"/>
              <w:rPr>
                <w:bCs/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1552DD" w:rsidRPr="001552DD" w:rsidRDefault="001552DD" w:rsidP="00E17A11">
            <w:pPr>
              <w:pStyle w:val="CVNormal"/>
              <w:numPr>
                <w:ilvl w:val="0"/>
                <w:numId w:val="4"/>
              </w:numPr>
              <w:suppressAutoHyphens w:val="0"/>
              <w:ind w:left="424" w:hanging="283"/>
            </w:pPr>
            <w:r w:rsidRPr="00EF4887">
              <w:rPr>
                <w:b/>
                <w:bCs/>
                <w:lang w:val="en-GB"/>
              </w:rPr>
              <w:t>Support for the development of agricultural cooperatives in Ukraine (FAO / EBRD)</w:t>
            </w:r>
            <w:r w:rsidR="00EF4887" w:rsidRPr="00EF4887">
              <w:rPr>
                <w:b/>
                <w:bCs/>
                <w:lang w:val="en-GB"/>
              </w:rPr>
              <w:t xml:space="preserve"> “</w:t>
            </w:r>
            <w:r w:rsidR="00EF4887" w:rsidRPr="00EF4887">
              <w:rPr>
                <w:b/>
                <w:bCs/>
              </w:rPr>
              <w:t>Successful Grain Agribusiness in a Small Area”</w:t>
            </w:r>
            <w:r w:rsidR="00EF4887">
              <w:t xml:space="preserve">, </w:t>
            </w:r>
            <w:r>
              <w:t>2014</w:t>
            </w:r>
            <w:r w:rsidR="00AA722E">
              <w:t>, lecturer</w:t>
            </w:r>
            <w:r>
              <w:t xml:space="preserve"> </w:t>
            </w:r>
          </w:p>
          <w:p w:rsidR="001552DD" w:rsidRDefault="001552DD" w:rsidP="00E17A11">
            <w:pPr>
              <w:pStyle w:val="CVNormal"/>
              <w:suppressAutoHyphens w:val="0"/>
              <w:ind w:left="424" w:hanging="283"/>
            </w:pPr>
          </w:p>
          <w:p w:rsidR="001552DD" w:rsidRDefault="001552DD" w:rsidP="00E17A11">
            <w:pPr>
              <w:pStyle w:val="CVNormal"/>
              <w:numPr>
                <w:ilvl w:val="0"/>
                <w:numId w:val="4"/>
              </w:numPr>
              <w:suppressAutoHyphens w:val="0"/>
              <w:ind w:left="424" w:hanging="283"/>
              <w:rPr>
                <w:lang w:val="en-GB"/>
              </w:rPr>
            </w:pPr>
            <w:r w:rsidRPr="00EF4887">
              <w:rPr>
                <w:b/>
                <w:bCs/>
                <w:lang w:val="en-GB"/>
              </w:rPr>
              <w:t>Support for the harmonization of the introduction of the Bologna principles in Ukrainian agricultural universities</w:t>
            </w:r>
            <w:r w:rsidRPr="001552DD">
              <w:rPr>
                <w:lang w:val="en-GB"/>
              </w:rPr>
              <w:t>, on the example of Sumy NAU (Czech Development Agency)</w:t>
            </w:r>
            <w:r>
              <w:rPr>
                <w:lang w:val="en-GB"/>
              </w:rPr>
              <w:t xml:space="preserve">, 2018 </w:t>
            </w:r>
          </w:p>
          <w:p w:rsidR="001552DD" w:rsidRDefault="001552DD" w:rsidP="00E17A11">
            <w:pPr>
              <w:pStyle w:val="CVNormal"/>
              <w:suppressAutoHyphens w:val="0"/>
              <w:ind w:left="424" w:hanging="283"/>
              <w:rPr>
                <w:lang w:val="en-GB"/>
              </w:rPr>
            </w:pPr>
          </w:p>
          <w:p w:rsidR="001552DD" w:rsidRDefault="001552DD" w:rsidP="00E17A11">
            <w:pPr>
              <w:pStyle w:val="CVNormal"/>
              <w:numPr>
                <w:ilvl w:val="0"/>
                <w:numId w:val="4"/>
              </w:numPr>
              <w:suppressAutoHyphens w:val="0"/>
              <w:ind w:left="424" w:hanging="283"/>
              <w:rPr>
                <w:lang w:val="en-GB"/>
              </w:rPr>
            </w:pPr>
            <w:r w:rsidRPr="00EF4887">
              <w:rPr>
                <w:b/>
                <w:bCs/>
                <w:lang w:val="en-GB"/>
              </w:rPr>
              <w:t>Joint project "ENHANCEMENT OF CAPACITY BUILDING PROCESS IN QUALITY OF EDUCATION AND RESEARCH AT SNAU AND SSU</w:t>
            </w:r>
            <w:r w:rsidRPr="007B5181">
              <w:rPr>
                <w:lang w:val="en-GB"/>
              </w:rPr>
              <w:t>", funded by the Czech Development Agency - International Summer School "Agro-cooperatives and institutions for rural deve</w:t>
            </w:r>
            <w:r>
              <w:rPr>
                <w:lang w:val="en-GB"/>
              </w:rPr>
              <w:t>lopment", Sumy, (16.07.18-27.07</w:t>
            </w:r>
            <w:r w:rsidRPr="007B5181">
              <w:rPr>
                <w:lang w:val="en-GB"/>
              </w:rPr>
              <w:t>.</w:t>
            </w:r>
            <w:r>
              <w:rPr>
                <w:lang w:val="en-GB"/>
              </w:rPr>
              <w:t>1</w:t>
            </w:r>
            <w:r w:rsidRPr="007B5181">
              <w:rPr>
                <w:lang w:val="en-GB"/>
              </w:rPr>
              <w:t xml:space="preserve">8), </w:t>
            </w:r>
            <w:r w:rsidR="006C2603">
              <w:rPr>
                <w:lang w:val="en-GB"/>
              </w:rPr>
              <w:t>s</w:t>
            </w:r>
            <w:r w:rsidRPr="007B5181">
              <w:rPr>
                <w:lang w:val="en-GB"/>
              </w:rPr>
              <w:t>upervisor</w:t>
            </w:r>
            <w:r>
              <w:rPr>
                <w:lang w:val="en-GB"/>
              </w:rPr>
              <w:t xml:space="preserve"> from SNAU</w:t>
            </w:r>
          </w:p>
          <w:p w:rsidR="001552DD" w:rsidRDefault="001552DD" w:rsidP="00E17A11">
            <w:pPr>
              <w:pStyle w:val="CVNormal"/>
              <w:suppressAutoHyphens w:val="0"/>
              <w:ind w:left="424" w:hanging="283"/>
              <w:rPr>
                <w:lang w:val="en-GB"/>
              </w:rPr>
            </w:pPr>
          </w:p>
          <w:p w:rsidR="00D133D1" w:rsidRDefault="00857F5C" w:rsidP="00E17A11">
            <w:pPr>
              <w:pStyle w:val="CVNormal"/>
              <w:numPr>
                <w:ilvl w:val="0"/>
                <w:numId w:val="4"/>
              </w:numPr>
              <w:suppressAutoHyphens w:val="0"/>
              <w:ind w:left="424" w:hanging="283"/>
              <w:rPr>
                <w:lang w:val="uk-UA"/>
              </w:rPr>
            </w:pPr>
            <w:r w:rsidRPr="00EF4887">
              <w:rPr>
                <w:b/>
                <w:bCs/>
                <w:lang w:val="en-GB"/>
              </w:rPr>
              <w:t xml:space="preserve">European project Erasmus+:КА2 CBHE </w:t>
            </w:r>
            <w:r w:rsidR="00D133D1" w:rsidRPr="00EF4887">
              <w:rPr>
                <w:b/>
                <w:bCs/>
                <w:lang w:val="en-GB"/>
              </w:rPr>
              <w:t>"From Theoretical-Oriented to Practical Education in Agrarian Studies"</w:t>
            </w:r>
            <w:r w:rsidRPr="00EF4887">
              <w:rPr>
                <w:b/>
                <w:bCs/>
                <w:lang w:val="en-GB"/>
              </w:rPr>
              <w:t>/</w:t>
            </w:r>
            <w:r w:rsidR="00D133D1" w:rsidRPr="00EF4887">
              <w:rPr>
                <w:b/>
                <w:bCs/>
                <w:lang w:val="en-GB"/>
              </w:rPr>
              <w:t xml:space="preserve"> </w:t>
            </w:r>
            <w:r w:rsidRPr="00EF4887">
              <w:rPr>
                <w:b/>
                <w:bCs/>
                <w:lang w:val="en-GB"/>
              </w:rPr>
              <w:t>TOPAS</w:t>
            </w:r>
            <w:r w:rsidRPr="00857F5C">
              <w:rPr>
                <w:lang w:val="en-GB"/>
              </w:rPr>
              <w:t xml:space="preserve"> 585603-EPP-1-2017-1-DE-EPPKA2-CBHE-JP (2017-202</w:t>
            </w:r>
            <w:r w:rsidR="006C2603">
              <w:rPr>
                <w:lang w:val="en-GB"/>
              </w:rPr>
              <w:t>1</w:t>
            </w:r>
            <w:r w:rsidRPr="00857F5C">
              <w:rPr>
                <w:lang w:val="en-GB"/>
              </w:rPr>
              <w:t>)</w:t>
            </w:r>
            <w:r w:rsidR="00FF0C27">
              <w:rPr>
                <w:lang w:val="en-GB"/>
              </w:rPr>
              <w:t xml:space="preserve">, </w:t>
            </w:r>
            <w:r w:rsidR="00FF0C27" w:rsidRPr="00FF0C27">
              <w:rPr>
                <w:lang w:val="en-GB"/>
              </w:rPr>
              <w:t>project executor</w:t>
            </w:r>
          </w:p>
          <w:p w:rsidR="00B94CB0" w:rsidRPr="00B94CB0" w:rsidRDefault="00B94CB0" w:rsidP="00E17A11">
            <w:pPr>
              <w:pStyle w:val="CVNormal"/>
              <w:suppressAutoHyphens w:val="0"/>
              <w:ind w:left="424" w:hanging="283"/>
              <w:rPr>
                <w:lang w:val="uk-UA"/>
              </w:rPr>
            </w:pPr>
          </w:p>
          <w:p w:rsidR="00E2084C" w:rsidRDefault="00B94CB0" w:rsidP="00E17A11">
            <w:pPr>
              <w:pStyle w:val="CVNormal"/>
              <w:numPr>
                <w:ilvl w:val="0"/>
                <w:numId w:val="4"/>
              </w:numPr>
              <w:suppressAutoHyphens w:val="0"/>
              <w:ind w:left="424" w:hanging="283"/>
              <w:rPr>
                <w:lang w:val="en-GB"/>
              </w:rPr>
            </w:pPr>
            <w:r w:rsidRPr="00EF4887">
              <w:rPr>
                <w:b/>
                <w:bCs/>
                <w:lang w:val="en-GB"/>
              </w:rPr>
              <w:t>«The EU Sector as a Driver for Sustainable Development: European Integration, Policy Reform and Networked Economy Perspectives» Erasmus+</w:t>
            </w:r>
            <w:r w:rsidRPr="00EF4887">
              <w:rPr>
                <w:b/>
                <w:bCs/>
                <w:lang w:val="uk-UA"/>
              </w:rPr>
              <w:t>:</w:t>
            </w:r>
            <w:r w:rsidRPr="00EF4887">
              <w:rPr>
                <w:b/>
                <w:bCs/>
                <w:lang w:val="en-GB"/>
              </w:rPr>
              <w:t xml:space="preserve"> Jean Monnet Module </w:t>
            </w:r>
            <w:r w:rsidRPr="00EF4887">
              <w:rPr>
                <w:lang w:val="en-GB"/>
              </w:rPr>
              <w:t>(5</w:t>
            </w:r>
            <w:r w:rsidRPr="00B94CB0">
              <w:rPr>
                <w:lang w:val="en-GB"/>
              </w:rPr>
              <w:t>75275-ЕРР-1-2016-1-UA-EPPJMO-MODULE), 2018 / FINANCIAL SUPPORT FOR SUSTAINABLE DEVELOPMENT OF TERRITORIAL COMMUNITIES: EU EXPERIENCE</w:t>
            </w:r>
            <w:r w:rsidR="00EF4887">
              <w:rPr>
                <w:lang w:val="en-GB"/>
              </w:rPr>
              <w:t>, project participant</w:t>
            </w:r>
          </w:p>
          <w:p w:rsidR="003D5114" w:rsidRDefault="003D5114" w:rsidP="00E17A11">
            <w:pPr>
              <w:pStyle w:val="CVNormal"/>
              <w:suppressAutoHyphens w:val="0"/>
              <w:ind w:left="424" w:hanging="283"/>
              <w:rPr>
                <w:lang w:val="en-GB"/>
              </w:rPr>
            </w:pPr>
          </w:p>
          <w:p w:rsidR="003D5114" w:rsidRDefault="006C2603" w:rsidP="00E17A11">
            <w:pPr>
              <w:pStyle w:val="CVNormal"/>
              <w:numPr>
                <w:ilvl w:val="0"/>
                <w:numId w:val="4"/>
              </w:numPr>
              <w:suppressAutoHyphens w:val="0"/>
              <w:ind w:left="424" w:hanging="283"/>
              <w:rPr>
                <w:lang w:val="en-GB"/>
              </w:rPr>
            </w:pPr>
            <w:r w:rsidRPr="00EF4887">
              <w:rPr>
                <w:b/>
                <w:bCs/>
                <w:lang w:val="en-GB"/>
              </w:rPr>
              <w:t>European project Erasmus+ КА2 “Integration and adaptation of foreign students”</w:t>
            </w:r>
            <w:r w:rsidR="003D5114" w:rsidRPr="00EF4887">
              <w:rPr>
                <w:b/>
                <w:bCs/>
                <w:lang w:val="en-GB"/>
              </w:rPr>
              <w:t xml:space="preserve"> (INTERADIS)</w:t>
            </w:r>
            <w:r w:rsidR="00E17A11">
              <w:rPr>
                <w:lang w:val="en-GB"/>
              </w:rPr>
              <w:t xml:space="preserve"> </w:t>
            </w:r>
            <w:r w:rsidR="003D5114" w:rsidRPr="003D5114">
              <w:rPr>
                <w:lang w:val="en-GB"/>
              </w:rPr>
              <w:t>619451-EPP-1-2020-1-NL-EPPKA2-CBHE-JP CBHE</w:t>
            </w:r>
            <w:r>
              <w:rPr>
                <w:lang w:val="en-GB"/>
              </w:rPr>
              <w:t xml:space="preserve"> (2020-2023), </w:t>
            </w:r>
            <w:r w:rsidRPr="00FF0C27">
              <w:rPr>
                <w:lang w:val="en-GB"/>
              </w:rPr>
              <w:t>project executor</w:t>
            </w:r>
          </w:p>
          <w:p w:rsidR="00E17A11" w:rsidRDefault="00E17A11" w:rsidP="00E17A11">
            <w:pPr>
              <w:pStyle w:val="ad"/>
              <w:rPr>
                <w:lang w:val="en-GB"/>
              </w:rPr>
            </w:pPr>
          </w:p>
          <w:p w:rsidR="00E17A11" w:rsidRDefault="00EF4887" w:rsidP="00EF4887">
            <w:pPr>
              <w:pStyle w:val="CVNormal"/>
              <w:numPr>
                <w:ilvl w:val="0"/>
                <w:numId w:val="4"/>
              </w:numPr>
              <w:tabs>
                <w:tab w:val="left" w:pos="420"/>
              </w:tabs>
              <w:suppressAutoHyphens w:val="0"/>
              <w:ind w:hanging="579"/>
              <w:rPr>
                <w:lang w:val="en-GB"/>
              </w:rPr>
            </w:pPr>
            <w:r w:rsidRPr="00EF4887">
              <w:rPr>
                <w:b/>
                <w:bCs/>
                <w:lang w:val="en-GB"/>
              </w:rPr>
              <w:t>Digitalization of Ukrainian Higher Education Institution, DAAD</w:t>
            </w:r>
            <w:r>
              <w:rPr>
                <w:lang w:val="en-GB"/>
              </w:rPr>
              <w:t xml:space="preserve"> (2019-2022), project executor</w:t>
            </w:r>
          </w:p>
          <w:p w:rsidR="008C30B4" w:rsidRDefault="008C30B4" w:rsidP="008C30B4">
            <w:pPr>
              <w:pStyle w:val="ad"/>
              <w:rPr>
                <w:lang w:val="en-GB"/>
              </w:rPr>
            </w:pPr>
          </w:p>
          <w:p w:rsidR="008C30B4" w:rsidRDefault="008C30B4" w:rsidP="008C30B4">
            <w:pPr>
              <w:pStyle w:val="CVNormal"/>
              <w:numPr>
                <w:ilvl w:val="0"/>
                <w:numId w:val="4"/>
              </w:numPr>
              <w:tabs>
                <w:tab w:val="left" w:pos="420"/>
              </w:tabs>
              <w:suppressAutoHyphens w:val="0"/>
              <w:ind w:left="425" w:hanging="283"/>
              <w:rPr>
                <w:lang w:val="en-GB"/>
              </w:rPr>
            </w:pPr>
            <w:r w:rsidRPr="008C30B4">
              <w:rPr>
                <w:b/>
                <w:lang w:val="en-GB"/>
              </w:rPr>
              <w:t>Digital Modernization of Lecturing in Ukrainian Agricultural Universities, DAAD</w:t>
            </w:r>
            <w:r w:rsidRPr="008C30B4">
              <w:rPr>
                <w:lang w:val="en-GB"/>
              </w:rPr>
              <w:t xml:space="preserve"> (Phase 2, 2022/2023)</w:t>
            </w:r>
          </w:p>
          <w:p w:rsidR="004D2ACA" w:rsidRDefault="004D2ACA" w:rsidP="004D2ACA">
            <w:pPr>
              <w:pStyle w:val="ad"/>
              <w:rPr>
                <w:lang w:val="en-GB"/>
              </w:rPr>
            </w:pPr>
          </w:p>
          <w:p w:rsidR="004D2ACA" w:rsidRDefault="004D2ACA" w:rsidP="008C30B4">
            <w:pPr>
              <w:pStyle w:val="CVNormal"/>
              <w:numPr>
                <w:ilvl w:val="0"/>
                <w:numId w:val="4"/>
              </w:numPr>
              <w:tabs>
                <w:tab w:val="left" w:pos="420"/>
              </w:tabs>
              <w:suppressAutoHyphens w:val="0"/>
              <w:ind w:left="425" w:hanging="283"/>
              <w:rPr>
                <w:lang w:val="en-GB"/>
              </w:rPr>
            </w:pPr>
            <w:r w:rsidRPr="004D2ACA">
              <w:rPr>
                <w:b/>
                <w:lang w:val="en-GB"/>
              </w:rPr>
              <w:t xml:space="preserve">GIZ, Expert EU-Lead with Europe </w:t>
            </w:r>
            <w:r>
              <w:rPr>
                <w:lang w:val="en-GB"/>
              </w:rPr>
              <w:t>(Rural Development) – since June 2024</w:t>
            </w:r>
          </w:p>
          <w:p w:rsidR="004D2ACA" w:rsidRDefault="004D2ACA" w:rsidP="004D2ACA">
            <w:pPr>
              <w:pStyle w:val="ad"/>
              <w:rPr>
                <w:lang w:val="en-GB"/>
              </w:rPr>
            </w:pPr>
          </w:p>
          <w:p w:rsidR="004D2ACA" w:rsidRDefault="004D2ACA" w:rsidP="008C30B4">
            <w:pPr>
              <w:pStyle w:val="CVNormal"/>
              <w:numPr>
                <w:ilvl w:val="0"/>
                <w:numId w:val="4"/>
              </w:numPr>
              <w:tabs>
                <w:tab w:val="left" w:pos="420"/>
              </w:tabs>
              <w:suppressAutoHyphens w:val="0"/>
              <w:ind w:left="425" w:hanging="283"/>
              <w:rPr>
                <w:lang w:val="en-GB"/>
              </w:rPr>
            </w:pPr>
            <w:r w:rsidRPr="004D2ACA">
              <w:rPr>
                <w:b/>
              </w:rPr>
              <w:t>UNPD, expert in social entrepreneurship</w:t>
            </w:r>
            <w:r>
              <w:t xml:space="preserve"> – June- August 2024</w:t>
            </w:r>
          </w:p>
          <w:p w:rsidR="004D2ACA" w:rsidRDefault="004D2ACA" w:rsidP="004D2ACA">
            <w:pPr>
              <w:pStyle w:val="ad"/>
              <w:rPr>
                <w:lang w:val="en-GB"/>
              </w:rPr>
            </w:pPr>
          </w:p>
          <w:p w:rsidR="00EF4887" w:rsidRPr="00EF4887" w:rsidRDefault="00EF4887" w:rsidP="00EF4887">
            <w:pPr>
              <w:pStyle w:val="CVNormal"/>
              <w:tabs>
                <w:tab w:val="left" w:pos="420"/>
              </w:tabs>
              <w:suppressAutoHyphens w:val="0"/>
              <w:ind w:left="141"/>
              <w:rPr>
                <w:b/>
                <w:bCs/>
                <w:lang w:val="en-GB"/>
              </w:rPr>
            </w:pPr>
            <w:r w:rsidRPr="00EF4887">
              <w:rPr>
                <w:b/>
                <w:bCs/>
                <w:lang w:val="en-GB"/>
              </w:rPr>
              <w:t>Member of the Center for Ukrainian and European Scientific Cooperation</w:t>
            </w:r>
          </w:p>
        </w:tc>
      </w:tr>
      <w:tr w:rsidR="00C57FE0" w:rsidTr="00284CC1">
        <w:trPr>
          <w:cantSplit/>
        </w:trPr>
        <w:tc>
          <w:tcPr>
            <w:tcW w:w="3119" w:type="dxa"/>
            <w:gridSpan w:val="2"/>
          </w:tcPr>
          <w:p w:rsidR="009009BC" w:rsidRDefault="009009BC" w:rsidP="006744CE">
            <w:pPr>
              <w:pStyle w:val="CVSpacer"/>
              <w:suppressAutoHyphens w:val="0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9009BC" w:rsidRDefault="009009BC" w:rsidP="00E17A11">
            <w:pPr>
              <w:pStyle w:val="CVSpacer"/>
              <w:numPr>
                <w:ilvl w:val="0"/>
                <w:numId w:val="4"/>
              </w:numPr>
              <w:suppressAutoHyphens w:val="0"/>
              <w:ind w:left="424" w:hanging="283"/>
              <w:rPr>
                <w:lang w:val="en-GB"/>
              </w:rPr>
            </w:pPr>
          </w:p>
        </w:tc>
      </w:tr>
    </w:tbl>
    <w:p w:rsidR="001552DD" w:rsidRPr="008433CF" w:rsidRDefault="00FF5033" w:rsidP="006744CE">
      <w:pPr>
        <w:suppressAutoHyphens w:val="0"/>
        <w:jc w:val="center"/>
        <w:rPr>
          <w:b/>
          <w:color w:val="2E74B5"/>
          <w:sz w:val="24"/>
          <w:szCs w:val="24"/>
          <w:u w:val="single"/>
        </w:rPr>
      </w:pPr>
      <w:r w:rsidRPr="008433CF">
        <w:rPr>
          <w:b/>
          <w:color w:val="2E74B5"/>
          <w:sz w:val="24"/>
          <w:szCs w:val="24"/>
          <w:u w:val="single"/>
        </w:rPr>
        <w:t>SELECTED ACADEMIC ARTICLES</w:t>
      </w:r>
      <w:r w:rsidR="001552DD" w:rsidRPr="008433CF">
        <w:rPr>
          <w:b/>
          <w:color w:val="2E74B5"/>
          <w:sz w:val="24"/>
          <w:szCs w:val="24"/>
          <w:u w:val="single"/>
        </w:rPr>
        <w:t xml:space="preserve"> </w:t>
      </w:r>
    </w:p>
    <w:p w:rsidR="003273BA" w:rsidRPr="0062422B" w:rsidRDefault="001552DD" w:rsidP="006744CE">
      <w:pPr>
        <w:suppressAutoHyphens w:val="0"/>
        <w:jc w:val="center"/>
        <w:rPr>
          <w:b/>
          <w:i/>
          <w:iCs/>
          <w:szCs w:val="24"/>
          <w:u w:val="single"/>
        </w:rPr>
      </w:pPr>
      <w:r w:rsidRPr="0062422B">
        <w:rPr>
          <w:bCs/>
          <w:i/>
          <w:iCs/>
          <w:szCs w:val="24"/>
        </w:rPr>
        <w:t>(105 scientific and scientific-methodical works)</w:t>
      </w:r>
      <w:r w:rsidR="00FF5033" w:rsidRPr="0062422B">
        <w:rPr>
          <w:bCs/>
          <w:i/>
          <w:iCs/>
          <w:szCs w:val="24"/>
        </w:rPr>
        <w:t>:</w:t>
      </w:r>
    </w:p>
    <w:p w:rsidR="008C30B4" w:rsidRDefault="008C30B4" w:rsidP="008C30B4">
      <w:pPr>
        <w:numPr>
          <w:ilvl w:val="0"/>
          <w:numId w:val="5"/>
        </w:numPr>
        <w:tabs>
          <w:tab w:val="left" w:pos="142"/>
        </w:tabs>
        <w:suppressAutoHyphens w:val="0"/>
        <w:spacing w:after="120"/>
        <w:ind w:left="0" w:firstLine="0"/>
        <w:rPr>
          <w:lang w:val="uk-UA"/>
        </w:rPr>
      </w:pPr>
      <w:r w:rsidRPr="008C30B4">
        <w:rPr>
          <w:lang w:val="uk-UA"/>
        </w:rPr>
        <w:t>Duan, Y., Shuplat, O., Matsuka, V., Lukash, S.,</w:t>
      </w:r>
      <w:r>
        <w:t xml:space="preserve"> </w:t>
      </w:r>
      <w:r w:rsidRPr="008C30B4">
        <w:rPr>
          <w:lang w:val="uk-UA"/>
        </w:rPr>
        <w:t>Horbashevska, M. and Kyslova, L. (2023). Risk Management Strategy</w:t>
      </w:r>
      <w:r>
        <w:t xml:space="preserve"> </w:t>
      </w:r>
      <w:r w:rsidRPr="008C30B4">
        <w:rPr>
          <w:lang w:val="uk-UA"/>
        </w:rPr>
        <w:t>for International Investment Projects of an Innovative Enterprise in the</w:t>
      </w:r>
      <w:r>
        <w:t xml:space="preserve"> </w:t>
      </w:r>
      <w:r w:rsidRPr="008C30B4">
        <w:rPr>
          <w:lang w:val="uk-UA"/>
        </w:rPr>
        <w:t>Context of Industry 4.0. Econ. Aff., 68(04): 2047-2056. DOI: 10.46852/0424-</w:t>
      </w:r>
      <w:r>
        <w:t>2</w:t>
      </w:r>
      <w:r w:rsidRPr="008C30B4">
        <w:rPr>
          <w:lang w:val="uk-UA"/>
        </w:rPr>
        <w:t>513.4.2023.16</w:t>
      </w:r>
      <w:r>
        <w:t xml:space="preserve">  (</w:t>
      </w:r>
      <w:r w:rsidRPr="00D26F46">
        <w:rPr>
          <w:b/>
        </w:rPr>
        <w:t>Scopus</w:t>
      </w:r>
      <w:r>
        <w:t>)</w:t>
      </w:r>
    </w:p>
    <w:p w:rsidR="008C30B4" w:rsidRDefault="008C30B4" w:rsidP="008C30B4">
      <w:pPr>
        <w:numPr>
          <w:ilvl w:val="0"/>
          <w:numId w:val="5"/>
        </w:numPr>
        <w:tabs>
          <w:tab w:val="left" w:pos="142"/>
        </w:tabs>
        <w:suppressAutoHyphens w:val="0"/>
        <w:spacing w:after="120"/>
        <w:ind w:left="0" w:firstLine="0"/>
        <w:rPr>
          <w:lang w:val="uk-UA"/>
        </w:rPr>
      </w:pPr>
      <w:r w:rsidRPr="008C30B4">
        <w:rPr>
          <w:lang w:val="uk-UA"/>
        </w:rPr>
        <w:t>Lukash S., Sokhan I., Danko Y.</w:t>
      </w:r>
      <w:r>
        <w:t>(2023)</w:t>
      </w:r>
      <w:r w:rsidRPr="008C30B4">
        <w:rPr>
          <w:lang w:val="uk-UA"/>
        </w:rPr>
        <w:t xml:space="preserve"> Research on foreign economic activity of agrarian enterprises of Ukraine. Scientific perspectives. Series: Economics, 2023, No. 1 (31), p. 219-228; </w:t>
      </w:r>
      <w:hyperlink r:id="rId10" w:history="1">
        <w:r w:rsidRPr="00EC093F">
          <w:rPr>
            <w:rStyle w:val="a4"/>
            <w:lang w:val="uk-UA"/>
          </w:rPr>
          <w:t>https://doi.org/10.52058/2708-7530-2023-1(31)</w:t>
        </w:r>
      </w:hyperlink>
    </w:p>
    <w:p w:rsidR="008C30B4" w:rsidRDefault="008C30B4" w:rsidP="008C30B4">
      <w:pPr>
        <w:numPr>
          <w:ilvl w:val="0"/>
          <w:numId w:val="5"/>
        </w:numPr>
        <w:tabs>
          <w:tab w:val="left" w:pos="142"/>
        </w:tabs>
        <w:suppressAutoHyphens w:val="0"/>
        <w:spacing w:after="120"/>
        <w:ind w:left="0" w:firstLine="0"/>
        <w:rPr>
          <w:lang w:val="uk-UA"/>
        </w:rPr>
      </w:pPr>
      <w:r w:rsidRPr="008C30B4">
        <w:rPr>
          <w:lang w:val="uk-UA"/>
        </w:rPr>
        <w:t xml:space="preserve">Lukash S., Sokhan I., Danko Y. </w:t>
      </w:r>
      <w:r>
        <w:t xml:space="preserve">(2023) </w:t>
      </w:r>
      <w:r w:rsidRPr="008C30B4">
        <w:rPr>
          <w:lang w:val="uk-UA"/>
        </w:rPr>
        <w:t xml:space="preserve">RESEARCH OF AGRICULTURAL ENTERPRISES IN GLOBALIZATION: THE EXAMPLE OF CHINA. Scientific works of the Interregional Academy of Personnel Management. Economic Sciences, 1 (68), 56-61. </w:t>
      </w:r>
      <w:hyperlink r:id="rId11" w:history="1">
        <w:r w:rsidRPr="00EC093F">
          <w:rPr>
            <w:rStyle w:val="a4"/>
            <w:lang w:val="uk-UA"/>
          </w:rPr>
          <w:t>https://doi.org/10.32689/2523-4536/68-9</w:t>
        </w:r>
      </w:hyperlink>
    </w:p>
    <w:p w:rsidR="008C30B4" w:rsidRDefault="008C30B4" w:rsidP="008C30B4">
      <w:pPr>
        <w:numPr>
          <w:ilvl w:val="0"/>
          <w:numId w:val="5"/>
        </w:numPr>
        <w:tabs>
          <w:tab w:val="left" w:pos="142"/>
        </w:tabs>
        <w:suppressAutoHyphens w:val="0"/>
        <w:spacing w:after="120"/>
        <w:ind w:left="0" w:firstLine="0"/>
        <w:rPr>
          <w:lang w:val="uk-UA"/>
        </w:rPr>
      </w:pPr>
      <w:r w:rsidRPr="008C30B4">
        <w:rPr>
          <w:lang w:val="uk-UA"/>
        </w:rPr>
        <w:t xml:space="preserve">Lukash S., Sokhan I., Danko Y. (2023). MANAGEMENT OF DEVELOPMENT OF FAMILY FARMS IN THE CONTEXT OF ECONOMIC TRANSFORMATIONS: ASSESSMENT OF THEIR ROLE AND MEASURES TO SUPPORT THEIR SUSTAINABLE DEVELOPMENT. Bulletin of Sumy National Agrarian University, (1 (93), 40-45. </w:t>
      </w:r>
      <w:hyperlink r:id="rId12" w:history="1">
        <w:r w:rsidRPr="00EC093F">
          <w:rPr>
            <w:rStyle w:val="a4"/>
            <w:lang w:val="uk-UA"/>
          </w:rPr>
          <w:t>https://doi.org/10.32782/bsnau.2023.1.8</w:t>
        </w:r>
      </w:hyperlink>
    </w:p>
    <w:p w:rsidR="008C30B4" w:rsidRPr="008C30B4" w:rsidRDefault="008C30B4" w:rsidP="008C30B4">
      <w:pPr>
        <w:numPr>
          <w:ilvl w:val="0"/>
          <w:numId w:val="5"/>
        </w:numPr>
        <w:tabs>
          <w:tab w:val="left" w:pos="142"/>
        </w:tabs>
        <w:suppressAutoHyphens w:val="0"/>
        <w:spacing w:after="120"/>
        <w:ind w:left="0" w:firstLine="0"/>
        <w:jc w:val="both"/>
        <w:rPr>
          <w:lang w:val="uk-UA"/>
        </w:rPr>
      </w:pPr>
      <w:r w:rsidRPr="008C30B4">
        <w:rPr>
          <w:lang w:val="uk-UA"/>
        </w:rPr>
        <w:t>S.Lukash. Education for Sustainable Development: implementation of EU experience. International Scientific and Practical Conference "Sustainable Development of Economy, Society and Entrepreneurship"</w:t>
      </w:r>
      <w:r>
        <w:t xml:space="preserve"> </w:t>
      </w:r>
      <w:r w:rsidRPr="008C30B4">
        <w:rPr>
          <w:lang w:val="uk-UA"/>
        </w:rPr>
        <w:t>"Sustainable development of the economy, society and entrepreneurship" (SDESE2023) April 27-28, 2023, Ivano-Frankivsk. C. 279-281.</w:t>
      </w:r>
    </w:p>
    <w:p w:rsidR="0082130A" w:rsidRDefault="0082130A" w:rsidP="0082130A">
      <w:pPr>
        <w:numPr>
          <w:ilvl w:val="0"/>
          <w:numId w:val="5"/>
        </w:numPr>
        <w:tabs>
          <w:tab w:val="left" w:pos="142"/>
        </w:tabs>
        <w:suppressAutoHyphens w:val="0"/>
        <w:spacing w:after="120"/>
        <w:ind w:left="0" w:firstLine="0"/>
        <w:rPr>
          <w:lang w:val="uk-UA"/>
        </w:rPr>
      </w:pPr>
      <w:r w:rsidRPr="0082130A">
        <w:rPr>
          <w:lang w:val="uk-UA"/>
        </w:rPr>
        <w:t>Lukash S. CLIMATE CHANGES’ ADAPTATION MANAGEMENT: EU EXPERIENCE. Collection of scientific articles of young scientists, graduate students and students at Sumy National Agrarian University. Sumy, 2022. P.50-54.</w:t>
      </w:r>
    </w:p>
    <w:p w:rsidR="00827B7D" w:rsidRDefault="00827B7D" w:rsidP="00827B7D">
      <w:pPr>
        <w:numPr>
          <w:ilvl w:val="0"/>
          <w:numId w:val="5"/>
        </w:numPr>
        <w:tabs>
          <w:tab w:val="left" w:pos="142"/>
        </w:tabs>
        <w:suppressAutoHyphens w:val="0"/>
        <w:spacing w:after="120"/>
        <w:ind w:left="0" w:firstLine="0"/>
        <w:rPr>
          <w:lang w:val="uk-UA"/>
        </w:rPr>
      </w:pPr>
      <w:r w:rsidRPr="00827B7D">
        <w:rPr>
          <w:lang w:val="uk-UA"/>
        </w:rPr>
        <w:lastRenderedPageBreak/>
        <w:t>Maslak, N.H., Brychko, A.M., Maslak, O.M., Lukash, S.M.</w:t>
      </w:r>
      <w:r>
        <w:rPr>
          <w:lang w:val="uk-UA"/>
        </w:rPr>
        <w:t xml:space="preserve"> </w:t>
      </w:r>
      <w:r w:rsidRPr="00827B7D">
        <w:rPr>
          <w:lang w:val="uk-UA"/>
        </w:rPr>
        <w:t>State policy and financial support for the development of the ukrainian agrarian economy | Ukrainos agrarinės ekonomikos plėtros valstybinė politika ir finansinė parama</w:t>
      </w:r>
      <w:r>
        <w:rPr>
          <w:lang w:val="uk-UA"/>
        </w:rPr>
        <w:t xml:space="preserve">ю </w:t>
      </w:r>
      <w:r w:rsidRPr="00827B7D">
        <w:rPr>
          <w:lang w:val="uk-UA"/>
        </w:rPr>
        <w:t>Public Policy and Administrationthis link is disabled, 2021, 20(2), стр. 189–204 (</w:t>
      </w:r>
      <w:hyperlink r:id="rId13" w:history="1">
        <w:r w:rsidRPr="0073291A">
          <w:rPr>
            <w:rStyle w:val="a4"/>
            <w:lang w:val="uk-UA"/>
          </w:rPr>
          <w:t>https://www.scopus.com/authid/detail.uri?authorId=57197709853</w:t>
        </w:r>
      </w:hyperlink>
      <w:r w:rsidRPr="00827B7D">
        <w:rPr>
          <w:lang w:val="uk-UA"/>
        </w:rPr>
        <w:t>)</w:t>
      </w:r>
    </w:p>
    <w:p w:rsidR="00827B7D" w:rsidRPr="00827B7D" w:rsidRDefault="00827B7D" w:rsidP="00827B7D">
      <w:pPr>
        <w:numPr>
          <w:ilvl w:val="0"/>
          <w:numId w:val="5"/>
        </w:numPr>
        <w:tabs>
          <w:tab w:val="left" w:pos="142"/>
        </w:tabs>
        <w:suppressAutoHyphens w:val="0"/>
        <w:spacing w:after="120"/>
        <w:ind w:left="0" w:firstLine="0"/>
        <w:rPr>
          <w:lang w:val="uk-UA"/>
        </w:rPr>
      </w:pPr>
      <w:r w:rsidRPr="00827B7D">
        <w:rPr>
          <w:lang w:val="uk-UA"/>
        </w:rPr>
        <w:t>Koblianska, I., Kalachevska, L., Minta, S., Strochenko, N., &amp; Lukash, S. (2021). Modelling and forecasting of potato sales prices in Ukraine. Agricultural and Resource Economics: International Scientific E-Journal, 7(4), 160-179. https://doi.org/10.51599/are.2021.07.04.09</w:t>
      </w:r>
    </w:p>
    <w:p w:rsidR="006A3630" w:rsidRDefault="00827B7D" w:rsidP="00CE3820">
      <w:pPr>
        <w:suppressAutoHyphens w:val="0"/>
        <w:spacing w:after="120"/>
      </w:pPr>
      <w:r>
        <w:rPr>
          <w:lang w:val="uk-UA"/>
        </w:rPr>
        <w:t>3</w:t>
      </w:r>
      <w:r w:rsidR="00FF5033" w:rsidRPr="00B30070">
        <w:t>.</w:t>
      </w:r>
      <w:r w:rsidR="00155B01" w:rsidRPr="00155B01">
        <w:t xml:space="preserve"> </w:t>
      </w:r>
      <w:r w:rsidR="006A3630" w:rsidRPr="006A3630">
        <w:t xml:space="preserve">Kalachevska L., Slavkova O., Lukash S., Brychko A. Modern paradigm of rural public management: the case of Ukraine. </w:t>
      </w:r>
      <w:r w:rsidR="006A3630" w:rsidRPr="003F17ED">
        <w:rPr>
          <w:i/>
          <w:iCs/>
        </w:rPr>
        <w:t>Journal of Contemporary Issues in Business and Government, 2020,</w:t>
      </w:r>
      <w:r w:rsidR="006A3630" w:rsidRPr="006A3630">
        <w:t xml:space="preserve"> Volume 26, Issue 1, Pages 82-89. URL: https://cibg.org.au/article_4287.html (</w:t>
      </w:r>
      <w:r w:rsidR="006A3630" w:rsidRPr="0062422B">
        <w:rPr>
          <w:b/>
          <w:bCs/>
          <w:i/>
          <w:iCs/>
        </w:rPr>
        <w:t>Web of Science</w:t>
      </w:r>
      <w:r w:rsidR="006A3630" w:rsidRPr="006A3630">
        <w:t>)</w:t>
      </w:r>
    </w:p>
    <w:p w:rsidR="006A3630" w:rsidRDefault="00827B7D" w:rsidP="00CE3820">
      <w:pPr>
        <w:suppressAutoHyphens w:val="0"/>
        <w:spacing w:after="120"/>
        <w:jc w:val="both"/>
      </w:pPr>
      <w:r>
        <w:rPr>
          <w:lang w:val="uk-UA"/>
        </w:rPr>
        <w:t>4</w:t>
      </w:r>
      <w:r w:rsidR="006A3630">
        <w:t xml:space="preserve">. </w:t>
      </w:r>
      <w:r w:rsidR="006A3630" w:rsidRPr="006A3630">
        <w:t xml:space="preserve">I. Lozynska, S. Lukash, N. Maslak, A. Brychko DIGITALIZATION, ROBOTICS AND GENOMIC RESEARCH IN LIVESTOCK DEVELOPMENT. </w:t>
      </w:r>
      <w:r w:rsidR="006A3630" w:rsidRPr="003F17ED">
        <w:rPr>
          <w:i/>
          <w:iCs/>
        </w:rPr>
        <w:t>The International Journal of Business Analytics (IJBAN) Volume 8</w:t>
      </w:r>
      <w:r w:rsidR="006A3630" w:rsidRPr="006A3630">
        <w:t>, Issue 2, (2020) (</w:t>
      </w:r>
      <w:r w:rsidR="006A3630" w:rsidRPr="006A3630">
        <w:rPr>
          <w:b/>
          <w:bCs/>
          <w:i/>
          <w:iCs/>
        </w:rPr>
        <w:t>Scopus</w:t>
      </w:r>
      <w:r w:rsidR="006A3630" w:rsidRPr="006A3630">
        <w:t>)</w:t>
      </w:r>
    </w:p>
    <w:p w:rsidR="00CE3820" w:rsidRPr="00073719" w:rsidRDefault="00827B7D" w:rsidP="00CE3820">
      <w:pPr>
        <w:spacing w:after="120"/>
        <w:jc w:val="both"/>
        <w:rPr>
          <w:lang w:val="uk-UA"/>
        </w:rPr>
      </w:pPr>
      <w:r>
        <w:rPr>
          <w:lang w:val="uk-UA"/>
        </w:rPr>
        <w:t>5</w:t>
      </w:r>
      <w:r w:rsidR="006A3630">
        <w:t>.</w:t>
      </w:r>
      <w:r w:rsidR="0062422B" w:rsidRPr="0062422B">
        <w:t xml:space="preserve"> S. </w:t>
      </w:r>
      <w:r w:rsidR="00CE3820" w:rsidRPr="00073719">
        <w:rPr>
          <w:lang w:val="uk-UA"/>
        </w:rPr>
        <w:t>S. Lukash, O.Pizniak, A.Brychko, N.Maslak, O.Maslak. Management of labour migration and its impact on rural sustainable development: the</w:t>
      </w:r>
    </w:p>
    <w:p w:rsidR="006A3630" w:rsidRDefault="00CE3820" w:rsidP="00CE3820">
      <w:pPr>
        <w:suppressAutoHyphens w:val="0"/>
        <w:spacing w:after="120"/>
        <w:jc w:val="both"/>
      </w:pPr>
      <w:r w:rsidRPr="00073719">
        <w:rPr>
          <w:lang w:val="uk-UA"/>
        </w:rPr>
        <w:t xml:space="preserve">case of Ukraine. </w:t>
      </w:r>
      <w:r w:rsidRPr="00CE3820">
        <w:rPr>
          <w:i/>
          <w:iCs/>
          <w:lang w:val="uk-UA"/>
        </w:rPr>
        <w:t>36th IBIMA International Conference, Granada (4-5 November 2020</w:t>
      </w:r>
      <w:r w:rsidRPr="00073719">
        <w:rPr>
          <w:lang w:val="uk-UA"/>
        </w:rPr>
        <w:t>)</w:t>
      </w:r>
      <w:r>
        <w:t>, p.11514-11523</w:t>
      </w:r>
      <w:r w:rsidRPr="00073719">
        <w:rPr>
          <w:lang w:val="uk-UA"/>
        </w:rPr>
        <w:t>. (</w:t>
      </w:r>
      <w:r w:rsidRPr="00CE3820">
        <w:rPr>
          <w:b/>
          <w:bCs/>
          <w:i/>
          <w:iCs/>
        </w:rPr>
        <w:t>WoS, Scopus</w:t>
      </w:r>
      <w:r w:rsidRPr="00073719">
        <w:rPr>
          <w:lang w:val="uk-UA"/>
        </w:rPr>
        <w:t>).</w:t>
      </w:r>
    </w:p>
    <w:p w:rsidR="0062422B" w:rsidRDefault="00827B7D" w:rsidP="00CE3820">
      <w:pPr>
        <w:suppressAutoHyphens w:val="0"/>
        <w:spacing w:after="120"/>
        <w:jc w:val="both"/>
      </w:pPr>
      <w:r>
        <w:rPr>
          <w:lang w:val="uk-UA"/>
        </w:rPr>
        <w:t>6</w:t>
      </w:r>
      <w:r w:rsidR="006A3630">
        <w:t>.</w:t>
      </w:r>
      <w:r w:rsidR="0062422B" w:rsidRPr="0062422B">
        <w:t xml:space="preserve"> S. Lukash, </w:t>
      </w:r>
      <w:r w:rsidR="0062422B">
        <w:t xml:space="preserve">S.Hu, </w:t>
      </w:r>
      <w:r w:rsidR="0062422B" w:rsidRPr="0062422B">
        <w:t xml:space="preserve">N.Maslak, </w:t>
      </w:r>
      <w:r w:rsidR="0062422B">
        <w:t>B</w:t>
      </w:r>
      <w:r w:rsidR="0062422B" w:rsidRPr="0062422B">
        <w:t xml:space="preserve">ilateral investment treaty and foreign direct investment: game analysis based on the signal </w:t>
      </w:r>
      <w:r w:rsidR="00CE3820" w:rsidRPr="0062422B">
        <w:t>model</w:t>
      </w:r>
      <w:r w:rsidR="0062422B" w:rsidRPr="0062422B">
        <w:t xml:space="preserve">. 36th IBIMA International Conference, Granada (4-5 November 2020). </w:t>
      </w:r>
      <w:r w:rsidR="0062422B" w:rsidRPr="0062422B">
        <w:rPr>
          <w:b/>
          <w:bCs/>
          <w:i/>
          <w:iCs/>
        </w:rPr>
        <w:t>(</w:t>
      </w:r>
      <w:r w:rsidR="00CE3820">
        <w:rPr>
          <w:b/>
          <w:bCs/>
          <w:i/>
          <w:iCs/>
        </w:rPr>
        <w:t xml:space="preserve">WoS, </w:t>
      </w:r>
      <w:r w:rsidR="0062422B" w:rsidRPr="0062422B">
        <w:rPr>
          <w:b/>
          <w:bCs/>
          <w:i/>
          <w:iCs/>
        </w:rPr>
        <w:t>Scopus</w:t>
      </w:r>
      <w:r w:rsidR="0062422B" w:rsidRPr="0062422B">
        <w:t>).</w:t>
      </w:r>
    </w:p>
    <w:p w:rsidR="00BF3929" w:rsidRDefault="00827B7D" w:rsidP="00CE3820">
      <w:pPr>
        <w:suppressAutoHyphens w:val="0"/>
        <w:spacing w:after="120"/>
        <w:jc w:val="both"/>
      </w:pPr>
      <w:r>
        <w:rPr>
          <w:lang w:val="uk-UA"/>
        </w:rPr>
        <w:t>7</w:t>
      </w:r>
      <w:r w:rsidR="006A3630">
        <w:t xml:space="preserve">. </w:t>
      </w:r>
      <w:r w:rsidR="00BF3929" w:rsidRPr="00BF3929">
        <w:t>Samilyk, M., Lukash, S., Bolgova, N., Helikh, A., Maslak, N., Maslak, O. Advances in Food Processing based on Sustainable Bioeconomy. Journal of Environmental Management and Tourism, [S.l.], v. 11, n. 5, p. 1105-1113, aug. 2020. ISSN 2068-7729. URL:https://journals.aserspublishing.eu/jemt/article/view/5461. doi: https://doi.org/10.14505//jemt.v11.5(45).08.  IX, 1(25), Spring 2018. – P. 29-33. DOI : http://dx.doi.org/10.14505/jemt.v9.1(25).04 (</w:t>
      </w:r>
      <w:r w:rsidR="00BF3929" w:rsidRPr="00D81ACD">
        <w:rPr>
          <w:b/>
          <w:bCs/>
          <w:i/>
          <w:iCs/>
        </w:rPr>
        <w:t>Scopus</w:t>
      </w:r>
      <w:r w:rsidR="00BF3929">
        <w:t>)</w:t>
      </w:r>
    </w:p>
    <w:p w:rsidR="00BF3929" w:rsidRDefault="00827B7D" w:rsidP="00CE3820">
      <w:pPr>
        <w:suppressAutoHyphens w:val="0"/>
        <w:spacing w:after="120"/>
        <w:jc w:val="both"/>
      </w:pPr>
      <w:r>
        <w:rPr>
          <w:lang w:val="uk-UA"/>
        </w:rPr>
        <w:t>8</w:t>
      </w:r>
      <w:r w:rsidR="00BF3929">
        <w:t xml:space="preserve">. Mykola Kurylo, Svitlana Lukash, Yurii Ladyka, Olena Zakharova and Oksana Sopianenko (2020). </w:t>
      </w:r>
      <w:r w:rsidR="00BF3929" w:rsidRPr="00BF3929">
        <w:t xml:space="preserve">Contents and risks of land reform in Ukraine (literary and legislative review). </w:t>
      </w:r>
      <w:r w:rsidR="00BF3929">
        <w:t>Problems and Perspectives in Management, 18(1), 359-370. doi:10.21511/ppm.18(1).2020.31 IX, 1(25), Spring 2018. – P. 29-33. DOI : http://dx.doi.org/10.14505/jemt.v9.1(25).04 (</w:t>
      </w:r>
      <w:r w:rsidR="00BF3929" w:rsidRPr="00D81ACD">
        <w:rPr>
          <w:b/>
          <w:bCs/>
          <w:i/>
          <w:iCs/>
        </w:rPr>
        <w:t>Scopu</w:t>
      </w:r>
      <w:r w:rsidR="00BF3929" w:rsidRPr="00D81ACD">
        <w:rPr>
          <w:b/>
          <w:bCs/>
        </w:rPr>
        <w:t>s</w:t>
      </w:r>
      <w:r w:rsidR="00BF3929">
        <w:t>)</w:t>
      </w:r>
    </w:p>
    <w:p w:rsidR="00155B01" w:rsidRDefault="00827B7D" w:rsidP="00CE3820">
      <w:pPr>
        <w:suppressAutoHyphens w:val="0"/>
        <w:spacing w:after="120"/>
        <w:jc w:val="both"/>
        <w:rPr>
          <w:lang w:val="uk-UA"/>
        </w:rPr>
      </w:pPr>
      <w:r>
        <w:rPr>
          <w:lang w:val="uk-UA"/>
        </w:rPr>
        <w:t>9</w:t>
      </w:r>
      <w:r w:rsidR="00BF3929">
        <w:t xml:space="preserve">. </w:t>
      </w:r>
      <w:r w:rsidR="0067204C" w:rsidRPr="0067204C">
        <w:t xml:space="preserve">Lukash S.M., Brychko A.M.  Innovatsii v publichnomu upravlinnia ta administruvanni: e-uriaduvannia // </w:t>
      </w:r>
      <w:r w:rsidR="0067204C" w:rsidRPr="00CE3820">
        <w:rPr>
          <w:i/>
          <w:iCs/>
        </w:rPr>
        <w:t>Visnyk SNAU. Seriia Ekonomika i menedzhment</w:t>
      </w:r>
      <w:r w:rsidR="0067204C" w:rsidRPr="0067204C">
        <w:t xml:space="preserve">. -  1(79) – Sumy.: Sumskyi natsionalnyi ahrarnyi  universytet, 2019. – </w:t>
      </w:r>
      <w:r w:rsidR="0067204C">
        <w:t>p</w:t>
      </w:r>
      <w:r w:rsidR="0067204C" w:rsidRPr="0067204C">
        <w:t>.71-76</w:t>
      </w:r>
    </w:p>
    <w:p w:rsidR="0067204C" w:rsidRDefault="00827B7D" w:rsidP="00CE3820">
      <w:pPr>
        <w:suppressAutoHyphens w:val="0"/>
        <w:spacing w:after="120"/>
        <w:jc w:val="both"/>
      </w:pPr>
      <w:r>
        <w:rPr>
          <w:lang w:val="uk-UA"/>
        </w:rPr>
        <w:t>10</w:t>
      </w:r>
      <w:r w:rsidR="0067204C">
        <w:t xml:space="preserve">. </w:t>
      </w:r>
      <w:r w:rsidR="00155B01" w:rsidRPr="00155B01">
        <w:t xml:space="preserve">Lukash S., Chen Yang, Guo QingRan. Econometric Analysis </w:t>
      </w:r>
      <w:r w:rsidR="00BF3929" w:rsidRPr="00155B01">
        <w:t>on</w:t>
      </w:r>
      <w:r w:rsidR="00155B01" w:rsidRPr="00155B01">
        <w:t xml:space="preserve"> The Relationship Between Agritourism Development </w:t>
      </w:r>
      <w:r w:rsidR="008F5F3F">
        <w:t>a</w:t>
      </w:r>
      <w:r w:rsidR="00155B01" w:rsidRPr="00155B01">
        <w:t xml:space="preserve">nd Economic Growth. The case of Central Plains Economic Zone of China // </w:t>
      </w:r>
      <w:r w:rsidR="00155B01" w:rsidRPr="00CE3820">
        <w:rPr>
          <w:i/>
          <w:iCs/>
        </w:rPr>
        <w:t>AIC Economics and Management. Volume I, Spring),</w:t>
      </w:r>
      <w:r w:rsidR="00155B01" w:rsidRPr="00155B01">
        <w:t xml:space="preserve"> 1(144). – Bila Tserkva: BNAU, 2019. – </w:t>
      </w:r>
      <w:r w:rsidR="0067204C">
        <w:t>p</w:t>
      </w:r>
      <w:r w:rsidR="00155B01" w:rsidRPr="00155B01">
        <w:t>.33-</w:t>
      </w:r>
      <w:r w:rsidR="0062422B">
        <w:t>9</w:t>
      </w:r>
      <w:r w:rsidR="0067204C">
        <w:t xml:space="preserve">. </w:t>
      </w:r>
      <w:r w:rsidR="0067204C" w:rsidRPr="0067204C">
        <w:t xml:space="preserve">Lukash S.M., Falana Taorid Debo. Management and administration of goods promotion in the organization [Elektronnyi resurs] S.M. Lukash, Falana Taorid Debo // Infrastruktura rynku. – 2019. - №37. – </w:t>
      </w:r>
      <w:r w:rsidR="0067204C">
        <w:t>URL</w:t>
      </w:r>
      <w:r w:rsidR="0067204C" w:rsidRPr="0067204C">
        <w:t>: http://www.market-infr.od.ua/ak/37-2019</w:t>
      </w:r>
    </w:p>
    <w:p w:rsidR="0067204C" w:rsidRDefault="0062422B" w:rsidP="00CE3820">
      <w:pPr>
        <w:suppressAutoHyphens w:val="0"/>
        <w:spacing w:after="120"/>
        <w:jc w:val="both"/>
      </w:pPr>
      <w:r>
        <w:t>1</w:t>
      </w:r>
      <w:r w:rsidR="00827B7D">
        <w:rPr>
          <w:lang w:val="uk-UA"/>
        </w:rPr>
        <w:t>1</w:t>
      </w:r>
      <w:r w:rsidR="0067204C">
        <w:t xml:space="preserve">. </w:t>
      </w:r>
      <w:r w:rsidR="0067204C" w:rsidRPr="0067204C">
        <w:t xml:space="preserve">Lukash S. Issues on Overcoming Gaps in Education for Sustainable Development of Agriculture: Synergy of University Education and Agribusiness in Ukraine/ Strochenko N., Lukash S., Maslak N.// </w:t>
      </w:r>
      <w:r w:rsidR="0067204C" w:rsidRPr="00CE3820">
        <w:rPr>
          <w:i/>
          <w:iCs/>
        </w:rPr>
        <w:t>The annual interdisciplinary conference on research in tropical and subtropical agriculture, natural resource management and rural development (TROPENTAG) (</w:t>
      </w:r>
      <w:r w:rsidR="0067204C" w:rsidRPr="0067204C">
        <w:t>September 18 - 20, 2019, Universities of Kassel and Goettingen, Germany), – 622 p. – P. 576.</w:t>
      </w:r>
    </w:p>
    <w:p w:rsidR="0067204C" w:rsidRDefault="0062422B" w:rsidP="00CE3820">
      <w:pPr>
        <w:suppressAutoHyphens w:val="0"/>
        <w:spacing w:after="120"/>
        <w:jc w:val="both"/>
      </w:pPr>
      <w:r>
        <w:t>1</w:t>
      </w:r>
      <w:r w:rsidR="00827B7D">
        <w:rPr>
          <w:lang w:val="uk-UA"/>
        </w:rPr>
        <w:t>2</w:t>
      </w:r>
      <w:r w:rsidR="0067204C">
        <w:t xml:space="preserve">. </w:t>
      </w:r>
      <w:r w:rsidR="0067204C" w:rsidRPr="0067204C">
        <w:t>Lukash S., Chen Yang, Guo QingRan. Research on environmental quality and economic sustainable development in Henan province// Agricultural and Resource Economics: International Scientific E-Journal. – Kharkiv: National Scientific Center «Institute for Soil Science and Agrochemistry Research named after O. N. Sokolovsky», 2019</w:t>
      </w:r>
      <w:r w:rsidR="00BF3929">
        <w:t>. (</w:t>
      </w:r>
      <w:r w:rsidR="00BF3929" w:rsidRPr="00D81ACD">
        <w:rPr>
          <w:b/>
          <w:bCs/>
          <w:i/>
          <w:iCs/>
        </w:rPr>
        <w:t>Web of Science</w:t>
      </w:r>
      <w:r w:rsidR="00BF3929">
        <w:t>)</w:t>
      </w:r>
    </w:p>
    <w:p w:rsidR="0067204C" w:rsidRDefault="0062422B" w:rsidP="00CE3820">
      <w:pPr>
        <w:suppressAutoHyphens w:val="0"/>
        <w:spacing w:after="120"/>
      </w:pPr>
      <w:r>
        <w:t>1</w:t>
      </w:r>
      <w:r w:rsidR="00827B7D">
        <w:rPr>
          <w:lang w:val="uk-UA"/>
        </w:rPr>
        <w:t>3</w:t>
      </w:r>
      <w:r w:rsidR="0067204C">
        <w:t xml:space="preserve">. </w:t>
      </w:r>
      <w:r w:rsidR="0067204C" w:rsidRPr="0067204C">
        <w:t xml:space="preserve">Lukash S. Bioeconomy as innovative component of the Environmental Management / A. Brychko, S. Lukash, N. Maslak, O. Kovalova // </w:t>
      </w:r>
      <w:r w:rsidR="0067204C" w:rsidRPr="00CE3820">
        <w:rPr>
          <w:i/>
          <w:iCs/>
        </w:rPr>
        <w:t>Journal of Environmental Management and Tourism. - University of Craiova, Romania. -Volume IX, 1(25),</w:t>
      </w:r>
      <w:r w:rsidR="0067204C" w:rsidRPr="0067204C">
        <w:t xml:space="preserve"> Spring 2018. – P. 29-33. DOI: </w:t>
      </w:r>
      <w:r w:rsidR="00BF3929" w:rsidRPr="00BF3929">
        <w:t>http://dx.doi.org/10.14505/jemt.v9.1(25).04</w:t>
      </w:r>
      <w:r w:rsidR="00BF3929">
        <w:t xml:space="preserve"> (</w:t>
      </w:r>
      <w:r w:rsidR="00BF3929" w:rsidRPr="0062422B">
        <w:rPr>
          <w:b/>
          <w:bCs/>
          <w:i/>
          <w:iCs/>
        </w:rPr>
        <w:t>Scopus</w:t>
      </w:r>
      <w:r w:rsidR="00BF3929">
        <w:t>)</w:t>
      </w:r>
    </w:p>
    <w:p w:rsidR="00155B01" w:rsidRPr="00155B01" w:rsidRDefault="0062422B" w:rsidP="00CE3820">
      <w:pPr>
        <w:suppressAutoHyphens w:val="0"/>
        <w:spacing w:after="120"/>
        <w:jc w:val="both"/>
      </w:pPr>
      <w:r>
        <w:t>1</w:t>
      </w:r>
      <w:r w:rsidR="00827B7D">
        <w:rPr>
          <w:lang w:val="uk-UA"/>
        </w:rPr>
        <w:t>4</w:t>
      </w:r>
      <w:r w:rsidR="0067204C">
        <w:t xml:space="preserve">. </w:t>
      </w:r>
      <w:r w:rsidR="00155B01" w:rsidRPr="00155B01">
        <w:rPr>
          <w:lang w:val="uk-UA"/>
        </w:rPr>
        <w:t xml:space="preserve">Lukash S.M.  BIOECONOMY: OPPORTUNITIES FOR A BIO-BASED AND SUSTAINABLE FUTURE // Visnyk SNAU. Seriia Ekonomika i menedzhment. -  6(72) – Sumy.: Sumskyi natsionalnyi ahrarnyi  universytet, 2018. – </w:t>
      </w:r>
      <w:r w:rsidR="00155B01">
        <w:t>p</w:t>
      </w:r>
      <w:r w:rsidR="00155B01" w:rsidRPr="00155B01">
        <w:rPr>
          <w:lang w:val="uk-UA"/>
        </w:rPr>
        <w:t>.</w:t>
      </w:r>
      <w:r w:rsidR="00155B01">
        <w:t>12-18</w:t>
      </w:r>
    </w:p>
    <w:p w:rsidR="00155B01" w:rsidRPr="00155B01" w:rsidRDefault="0062422B" w:rsidP="00CE3820">
      <w:pPr>
        <w:suppressAutoHyphens w:val="0"/>
        <w:spacing w:after="120"/>
        <w:jc w:val="both"/>
        <w:rPr>
          <w:lang w:val="uk-UA"/>
        </w:rPr>
      </w:pPr>
      <w:r>
        <w:t>1</w:t>
      </w:r>
      <w:r w:rsidR="00827B7D">
        <w:rPr>
          <w:lang w:val="uk-UA"/>
        </w:rPr>
        <w:t>5</w:t>
      </w:r>
      <w:r w:rsidR="0067204C">
        <w:t xml:space="preserve">. </w:t>
      </w:r>
      <w:r w:rsidR="00155B01" w:rsidRPr="00155B01">
        <w:rPr>
          <w:lang w:val="uk-UA"/>
        </w:rPr>
        <w:t>Lukash S.M., Medvid V.Y.  FINANCIAL SUPPORT FOR SUSTAINABLE DEVELOPMENT OF TERRITORIAL COMMUNITIES: EU EXPERIENCE // Mizhnarodnyi proekt mizhnarodnoi tekhnichnoi dopomohy YeS «The EU Sector as a Driver for Sustainable Development: European Integration, Policy Reform and Networked Economy Perspectives» prohramy YeS «ERAZMUS+». Napriamu «Modul Zhan Mone» (nomer proektu 575275-ERR-1-2016-1-UA-EPPJMO-MODULE, reiestratsiia v Minekonomrozvytku 22.05.2017r., №3613), Akademiia pratsi, sotsialnykh vidnosyn i turyzmu, 2018.</w:t>
      </w:r>
    </w:p>
    <w:p w:rsidR="00E70298" w:rsidRDefault="0067204C" w:rsidP="00CE3820">
      <w:pPr>
        <w:suppressAutoHyphens w:val="0"/>
        <w:spacing w:after="120"/>
        <w:jc w:val="both"/>
      </w:pPr>
      <w:r w:rsidRPr="0067204C">
        <w:t>1</w:t>
      </w:r>
      <w:r w:rsidR="00827B7D">
        <w:rPr>
          <w:lang w:val="uk-UA"/>
        </w:rPr>
        <w:t>6</w:t>
      </w:r>
      <w:r w:rsidRPr="0067204C">
        <w:t>.</w:t>
      </w:r>
      <w:r>
        <w:rPr>
          <w:i/>
        </w:rPr>
        <w:t xml:space="preserve"> </w:t>
      </w:r>
      <w:r w:rsidR="00E70298" w:rsidRPr="00B30070">
        <w:rPr>
          <w:i/>
        </w:rPr>
        <w:t xml:space="preserve"> </w:t>
      </w:r>
      <w:r w:rsidR="00E70298" w:rsidRPr="00B30070">
        <w:t xml:space="preserve">Svitlana Lukash, Svetlana Guseva, Valerijs Dombrovskis, Sergejs Čapulis. PROFESSIONAL ACTIVITY MOTIVES OF PRIVATE SECURITY COMPANY EMPLOYEES FOR SUSTAINABLE DEVELOPMENT  // </w:t>
      </w:r>
      <w:r w:rsidR="00E70298" w:rsidRPr="00CE3820">
        <w:rPr>
          <w:i/>
          <w:iCs/>
        </w:rPr>
        <w:t>JOURNAL OF SECURITY AND SUSTAINABILITY ISSUES International Entrepreneurial Perspectives and Innovative Outcome</w:t>
      </w:r>
      <w:r w:rsidR="00E70298" w:rsidRPr="00B30070">
        <w:t xml:space="preserve">s. – Military Academy of Lithuania. – </w:t>
      </w:r>
      <w:r w:rsidR="00E70298" w:rsidRPr="00B30070">
        <w:rPr>
          <w:color w:val="333333"/>
          <w:shd w:val="clear" w:color="auto" w:fill="FFFFFF"/>
        </w:rPr>
        <w:t>Vilnius</w:t>
      </w:r>
      <w:r w:rsidR="00E70298" w:rsidRPr="00B30070">
        <w:t>, 2016. ISSN 2029-7017 print/ISSN 2029-7025 online 2016 September Volume 6 Number 1. http://dx.doi.org/10.9770/jssi.2016.6.1(11)</w:t>
      </w:r>
      <w:r w:rsidR="00FF5033" w:rsidRPr="00B30070">
        <w:t xml:space="preserve"> </w:t>
      </w:r>
      <w:r w:rsidR="00BF3929">
        <w:t xml:space="preserve"> (</w:t>
      </w:r>
      <w:r w:rsidR="00BF3929" w:rsidRPr="00D81ACD">
        <w:rPr>
          <w:b/>
          <w:bCs/>
          <w:i/>
          <w:iCs/>
        </w:rPr>
        <w:t>Scopus</w:t>
      </w:r>
      <w:r w:rsidR="00BF3929">
        <w:t>)</w:t>
      </w:r>
    </w:p>
    <w:p w:rsidR="009C7460" w:rsidRDefault="009C7460" w:rsidP="00CE3820">
      <w:pPr>
        <w:suppressAutoHyphens w:val="0"/>
        <w:spacing w:after="120"/>
        <w:jc w:val="both"/>
        <w:rPr>
          <w:lang w:val="uk-UA"/>
        </w:rPr>
      </w:pPr>
      <w:r>
        <w:rPr>
          <w:lang w:val="uk-UA"/>
        </w:rPr>
        <w:t>1</w:t>
      </w:r>
      <w:r w:rsidR="00827B7D">
        <w:rPr>
          <w:lang w:val="uk-UA"/>
        </w:rPr>
        <w:t>7</w:t>
      </w:r>
      <w:r>
        <w:rPr>
          <w:lang w:val="uk-UA"/>
        </w:rPr>
        <w:t xml:space="preserve">. </w:t>
      </w:r>
      <w:r w:rsidRPr="009C7460">
        <w:rPr>
          <w:lang w:val="uk-UA"/>
        </w:rPr>
        <w:t>Коблянська І.І., Лукаш С.М.  Формалізація процесу планування заходів із виходу підприємства на міжнародні ринки агропродукції. Інтернаука, 2021. № 09/53</w:t>
      </w:r>
      <w:r>
        <w:rPr>
          <w:lang w:val="uk-UA"/>
        </w:rPr>
        <w:t>.</w:t>
      </w:r>
    </w:p>
    <w:p w:rsidR="009C7460" w:rsidRPr="009C7460" w:rsidRDefault="009C7460" w:rsidP="009C7460">
      <w:pPr>
        <w:suppressAutoHyphens w:val="0"/>
        <w:spacing w:after="120"/>
        <w:jc w:val="both"/>
        <w:rPr>
          <w:lang w:val="uk-UA"/>
        </w:rPr>
      </w:pPr>
      <w:r>
        <w:rPr>
          <w:lang w:val="uk-UA"/>
        </w:rPr>
        <w:t>1</w:t>
      </w:r>
      <w:r w:rsidR="00827B7D">
        <w:rPr>
          <w:lang w:val="uk-UA"/>
        </w:rPr>
        <w:t>8</w:t>
      </w:r>
      <w:r>
        <w:rPr>
          <w:lang w:val="uk-UA"/>
        </w:rPr>
        <w:t xml:space="preserve">. </w:t>
      </w:r>
      <w:r w:rsidRPr="009C7460">
        <w:rPr>
          <w:lang w:val="uk-UA"/>
        </w:rPr>
        <w:t>Лукаш, С., Маслак, О., Побідинський, Р. (2021). Державне управління процесом автономізації медичних закладів в умовах реформування системи охорони здоров’я. Аспекти публічного управління, 9(1), 91-105. https://doi.org/10.15421/152109</w:t>
      </w:r>
    </w:p>
    <w:p w:rsidR="009C7460" w:rsidRDefault="009C7460" w:rsidP="009C7460">
      <w:pPr>
        <w:suppressAutoHyphens w:val="0"/>
        <w:spacing w:after="120"/>
        <w:jc w:val="both"/>
        <w:rPr>
          <w:lang w:val="uk-UA"/>
        </w:rPr>
      </w:pPr>
      <w:r>
        <w:rPr>
          <w:lang w:val="uk-UA"/>
        </w:rPr>
        <w:t>1</w:t>
      </w:r>
      <w:r w:rsidR="00827B7D">
        <w:rPr>
          <w:lang w:val="uk-UA"/>
        </w:rPr>
        <w:t>9</w:t>
      </w:r>
      <w:r>
        <w:rPr>
          <w:lang w:val="uk-UA"/>
        </w:rPr>
        <w:t xml:space="preserve">. </w:t>
      </w:r>
      <w:r w:rsidRPr="009C7460">
        <w:rPr>
          <w:lang w:val="uk-UA"/>
        </w:rPr>
        <w:t xml:space="preserve">Лукаш, С., Маслак, Н., Згонник В., Пелипенко О. (2021). Удосконалення управління кадровою політикою медичного закладу в рамках реформування системи охорони здоров’я Уукраїни. Публічне управління і адміністрування в Україні, Випуск 22 (2021), 12-18. DOI </w:t>
      </w:r>
      <w:hyperlink r:id="rId14" w:history="1">
        <w:r w:rsidRPr="0025764A">
          <w:rPr>
            <w:rStyle w:val="a4"/>
            <w:lang w:val="uk-UA"/>
          </w:rPr>
          <w:t>https://doi.org/10.32843/pma2663-5240-2021.22.2</w:t>
        </w:r>
      </w:hyperlink>
    </w:p>
    <w:p w:rsidR="009C7460" w:rsidRPr="009C7460" w:rsidRDefault="00827B7D" w:rsidP="009C7460">
      <w:pPr>
        <w:suppressAutoHyphens w:val="0"/>
        <w:spacing w:after="120"/>
        <w:jc w:val="both"/>
        <w:rPr>
          <w:lang w:val="uk-UA"/>
        </w:rPr>
      </w:pPr>
      <w:r>
        <w:rPr>
          <w:lang w:val="uk-UA"/>
        </w:rPr>
        <w:lastRenderedPageBreak/>
        <w:t>20</w:t>
      </w:r>
      <w:r w:rsidR="009C7460">
        <w:rPr>
          <w:lang w:val="uk-UA"/>
        </w:rPr>
        <w:t xml:space="preserve">. </w:t>
      </w:r>
      <w:r w:rsidR="009C7460" w:rsidRPr="009C7460">
        <w:rPr>
          <w:lang w:val="uk-UA"/>
        </w:rPr>
        <w:t>Lukash S., Maslak O. CURRENT TRENDS IN AGRICULTURAL DEVELOPMENT. Proceeding of International scientific-practical conference on “DEVELOPMENT ISSUES OF INNOVATIVE ECONOMY IN THE AGRICULTURAL SECTOR” (March 25-26, 2021), 380-383</w:t>
      </w:r>
    </w:p>
    <w:p w:rsidR="009C7460" w:rsidRDefault="009C7460" w:rsidP="009C7460">
      <w:pPr>
        <w:suppressAutoHyphens w:val="0"/>
        <w:spacing w:after="120"/>
        <w:jc w:val="both"/>
        <w:rPr>
          <w:lang w:val="uk-UA"/>
        </w:rPr>
      </w:pPr>
      <w:r>
        <w:rPr>
          <w:lang w:val="uk-UA"/>
        </w:rPr>
        <w:t>2</w:t>
      </w:r>
      <w:r w:rsidR="00827B7D">
        <w:rPr>
          <w:lang w:val="uk-UA"/>
        </w:rPr>
        <w:t>1</w:t>
      </w:r>
      <w:r>
        <w:rPr>
          <w:lang w:val="uk-UA"/>
        </w:rPr>
        <w:t xml:space="preserve">. </w:t>
      </w:r>
      <w:r w:rsidRPr="009C7460">
        <w:rPr>
          <w:lang w:val="uk-UA"/>
        </w:rPr>
        <w:t>Strochenko N., Kalachevska L., Lukash S. PROBLEMS OF SCIENCE AND PRODUCTION INTEGRATION IN AGRICULTURAL EDUCATION. Procceding of International scientific-practical conference on “DEVELOPMENT ISSUES OF INNOVATIVE ECONOMY IN THE AGRICULTURAL SECTOR” (March 25-26, 2021), 339-344</w:t>
      </w:r>
    </w:p>
    <w:p w:rsidR="009C7460" w:rsidRPr="009C7460" w:rsidRDefault="009C7460" w:rsidP="009C7460">
      <w:pPr>
        <w:suppressAutoHyphens w:val="0"/>
        <w:spacing w:after="120"/>
        <w:jc w:val="both"/>
        <w:rPr>
          <w:lang w:val="uk-UA"/>
        </w:rPr>
      </w:pPr>
      <w:r>
        <w:rPr>
          <w:lang w:val="uk-UA"/>
        </w:rPr>
        <w:t>2</w:t>
      </w:r>
      <w:r w:rsidR="00827B7D">
        <w:rPr>
          <w:lang w:val="uk-UA"/>
        </w:rPr>
        <w:t>2</w:t>
      </w:r>
      <w:r>
        <w:rPr>
          <w:lang w:val="uk-UA"/>
        </w:rPr>
        <w:t xml:space="preserve">. </w:t>
      </w:r>
      <w:r w:rsidRPr="009C7460">
        <w:rPr>
          <w:lang w:val="uk-UA"/>
        </w:rPr>
        <w:t>Лукаш С.М., Бричко А.М.  Інновації в публічному управління та адмініструванні: е-урядування. Вісник СНАУ. Серія Економіка і менеджмент.  1(79). Суми.: Сумський національний аграрний  університет, 2019. – с.71-76.  DOI: https://doi.org/10.32845/bsnau.2019.1.13</w:t>
      </w:r>
    </w:p>
    <w:p w:rsidR="009C7460" w:rsidRPr="009C7460" w:rsidRDefault="009C7460" w:rsidP="009C7460">
      <w:pPr>
        <w:suppressAutoHyphens w:val="0"/>
        <w:spacing w:after="120"/>
        <w:jc w:val="both"/>
        <w:rPr>
          <w:lang w:val="uk-UA"/>
        </w:rPr>
      </w:pPr>
      <w:r>
        <w:rPr>
          <w:lang w:val="uk-UA"/>
        </w:rPr>
        <w:t>2</w:t>
      </w:r>
      <w:r w:rsidR="00827B7D">
        <w:rPr>
          <w:lang w:val="uk-UA"/>
        </w:rPr>
        <w:t>3</w:t>
      </w:r>
      <w:r>
        <w:rPr>
          <w:lang w:val="uk-UA"/>
        </w:rPr>
        <w:t xml:space="preserve">. </w:t>
      </w:r>
      <w:r w:rsidRPr="009C7460">
        <w:rPr>
          <w:lang w:val="uk-UA"/>
        </w:rPr>
        <w:t>Лукаш С.М., Фалана Таорід Дебо. Мanagement and administration of goods promotion in the organization [Електронний ресурс] Інфраструктура ринку. – 2019. - №37. – URL: http://www.market-infr.od.ua/ak/37-2019</w:t>
      </w:r>
    </w:p>
    <w:p w:rsidR="003E053F" w:rsidRPr="00B30070" w:rsidRDefault="009C7460" w:rsidP="00CE3820">
      <w:pPr>
        <w:suppressAutoHyphens w:val="0"/>
        <w:spacing w:after="120"/>
        <w:jc w:val="both"/>
      </w:pPr>
      <w:r>
        <w:rPr>
          <w:lang w:val="uk-UA"/>
        </w:rPr>
        <w:t>2</w:t>
      </w:r>
      <w:r w:rsidR="00827B7D">
        <w:rPr>
          <w:lang w:val="uk-UA"/>
        </w:rPr>
        <w:t>4</w:t>
      </w:r>
      <w:r w:rsidR="003E053F" w:rsidRPr="00B30070">
        <w:t xml:space="preserve">. </w:t>
      </w:r>
      <w:r w:rsidR="00B30070" w:rsidRPr="00B30070">
        <w:t>Lukash S.</w:t>
      </w:r>
      <w:r w:rsidR="003E053F" w:rsidRPr="00B30070">
        <w:t xml:space="preserve"> SUSTAINABILITY IN AGRICULTURAL</w:t>
      </w:r>
      <w:r w:rsidR="003E053F" w:rsidRPr="00B30070">
        <w:rPr>
          <w:b/>
        </w:rPr>
        <w:t xml:space="preserve"> </w:t>
      </w:r>
      <w:r w:rsidR="003E053F" w:rsidRPr="00B30070">
        <w:t>ECONOMICS / International economic relations and sustainable development – Collective monograph. – Vol.1. Poland: “Izdevnieciba “Baltija Publishing”, 2017.</w:t>
      </w:r>
    </w:p>
    <w:p w:rsidR="003E053F" w:rsidRPr="00B30070" w:rsidRDefault="009C7460" w:rsidP="00CE3820">
      <w:pPr>
        <w:suppressAutoHyphens w:val="0"/>
        <w:spacing w:after="120"/>
        <w:jc w:val="both"/>
      </w:pPr>
      <w:r>
        <w:rPr>
          <w:lang w:val="uk-UA"/>
        </w:rPr>
        <w:t>2</w:t>
      </w:r>
      <w:r w:rsidR="00827B7D">
        <w:rPr>
          <w:lang w:val="uk-UA"/>
        </w:rPr>
        <w:t>5</w:t>
      </w:r>
      <w:r w:rsidR="003E053F" w:rsidRPr="00B30070">
        <w:t>. Lukash S. SOIL CONSERVATION AS A ELEMENT OF SUSTAINABILITY IN AGRICULTURE (US EXPERIENCE)</w:t>
      </w:r>
      <w:r w:rsidR="003E053F" w:rsidRPr="00B30070">
        <w:br/>
        <w:t xml:space="preserve">// </w:t>
      </w:r>
      <w:r w:rsidR="003E053F" w:rsidRPr="00CE3820">
        <w:rPr>
          <w:i/>
          <w:iCs/>
        </w:rPr>
        <w:t>SNAU Bulletin. Series Economics and Management</w:t>
      </w:r>
      <w:r w:rsidR="003E053F" w:rsidRPr="00B30070">
        <w:t>. - 6 (72) - Sum: Sumy National Agrarian University, 2017.</w:t>
      </w:r>
    </w:p>
    <w:p w:rsidR="00E70298" w:rsidRPr="00B30070" w:rsidRDefault="009C7460" w:rsidP="00CE3820">
      <w:pPr>
        <w:suppressAutoHyphens w:val="0"/>
        <w:spacing w:after="120"/>
        <w:contextualSpacing/>
        <w:jc w:val="both"/>
      </w:pPr>
      <w:r>
        <w:rPr>
          <w:lang w:val="uk-UA"/>
        </w:rPr>
        <w:t>2</w:t>
      </w:r>
      <w:r w:rsidR="00827B7D">
        <w:rPr>
          <w:lang w:val="uk-UA"/>
        </w:rPr>
        <w:t>6</w:t>
      </w:r>
      <w:r w:rsidR="00E70298" w:rsidRPr="00B30070">
        <w:t xml:space="preserve">. Lukash S. NEW APPROACHES TO SUSTAINABLE DEVELOPMENT OF MODERN MARKETING COMMUNICATIONS / National Economic Reform: experience of Poland and prospect for Ukraine – Collective monograph. </w:t>
      </w:r>
      <w:r w:rsidR="00E70298" w:rsidRPr="00B30070">
        <w:sym w:font="Symbol" w:char="F05B"/>
      </w:r>
      <w:r w:rsidR="00E70298" w:rsidRPr="00B30070">
        <w:t>Peresadko G.O., Pidlisna O.V.</w:t>
      </w:r>
      <w:r w:rsidR="00E70298" w:rsidRPr="00B30070">
        <w:sym w:font="Symbol" w:char="F05D"/>
      </w:r>
      <w:r w:rsidR="00E70298" w:rsidRPr="00B30070">
        <w:t xml:space="preserve"> – Vol.3. Poland: “Izdevnieciba “Baltija Publishing”, 2016. – </w:t>
      </w:r>
      <w:r w:rsidR="003E053F" w:rsidRPr="00B30070">
        <w:t>P. 351 - 365</w:t>
      </w:r>
      <w:r w:rsidR="00E70298" w:rsidRPr="00B30070">
        <w:t>.</w:t>
      </w:r>
    </w:p>
    <w:p w:rsidR="00E70298" w:rsidRPr="00B30070" w:rsidRDefault="009C7460" w:rsidP="00CE3820">
      <w:pPr>
        <w:suppressAutoHyphens w:val="0"/>
        <w:spacing w:after="120"/>
        <w:contextualSpacing/>
        <w:jc w:val="both"/>
      </w:pPr>
      <w:r>
        <w:rPr>
          <w:lang w:val="uk-UA"/>
        </w:rPr>
        <w:t>2</w:t>
      </w:r>
      <w:r w:rsidR="00827B7D">
        <w:rPr>
          <w:lang w:val="uk-UA"/>
        </w:rPr>
        <w:t>7</w:t>
      </w:r>
      <w:r w:rsidR="00E70298" w:rsidRPr="00B30070">
        <w:t xml:space="preserve">. </w:t>
      </w:r>
      <w:r w:rsidR="00FF5033" w:rsidRPr="00B30070">
        <w:t xml:space="preserve">Lukash S. </w:t>
      </w:r>
      <w:r w:rsidR="00FF5033" w:rsidRPr="00B30070">
        <w:rPr>
          <w:lang w:eastAsia="en-US"/>
        </w:rPr>
        <w:t xml:space="preserve">GENERAL PRINCIPLES OF CONDUCTING A COMPETITIVE MARKETING RESEARCH OF INDUSTRIAL MARKET ENVIRONMENT / </w:t>
      </w:r>
      <w:r w:rsidR="00FF5033" w:rsidRPr="00B30070">
        <w:t xml:space="preserve">Methodological bases and practice of sustainable development </w:t>
      </w:r>
      <w:r w:rsidR="008F5F3F" w:rsidRPr="00B30070">
        <w:t>implementation</w:t>
      </w:r>
      <w:r w:rsidR="008F5F3F" w:rsidRPr="00B30070">
        <w:rPr>
          <w:b/>
        </w:rPr>
        <w:t>:</w:t>
      </w:r>
      <w:r w:rsidR="00FF5033" w:rsidRPr="00B30070">
        <w:t xml:space="preserve"> monograph / edited by O. Prokopenko, N. </w:t>
      </w:r>
      <w:r w:rsidR="003E053F" w:rsidRPr="00B30070">
        <w:t>Kostyuchenko. – Ruda Śląska : Drukarnia i Studio Graficzne Omnid</w:t>
      </w:r>
      <w:r w:rsidR="003E053F" w:rsidRPr="00B30070">
        <w:t>i</w:t>
      </w:r>
      <w:r w:rsidR="003E053F" w:rsidRPr="00B30070">
        <w:t xml:space="preserve">um, 2015. – P. 162-173. </w:t>
      </w:r>
    </w:p>
    <w:p w:rsidR="003E053F" w:rsidRPr="00B30070" w:rsidRDefault="0062422B" w:rsidP="00CE3820">
      <w:pPr>
        <w:suppressAutoHyphens w:val="0"/>
        <w:spacing w:after="120"/>
        <w:contextualSpacing/>
        <w:jc w:val="both"/>
      </w:pPr>
      <w:r>
        <w:t>2</w:t>
      </w:r>
      <w:r w:rsidR="00827B7D">
        <w:rPr>
          <w:lang w:val="uk-UA"/>
        </w:rPr>
        <w:t>8</w:t>
      </w:r>
      <w:r w:rsidR="003E053F" w:rsidRPr="00B30070">
        <w:t>. Lukash S. Estimation of Production Risks // Herald of KSU Series Economic Sciences - Kherson: Kherson State University [Electronic resource], 2015. - №15. - P. 56-59.</w:t>
      </w:r>
    </w:p>
    <w:p w:rsidR="009C7460" w:rsidRDefault="009C7460" w:rsidP="006744CE">
      <w:pPr>
        <w:suppressAutoHyphens w:val="0"/>
        <w:ind w:left="720" w:firstLine="720"/>
      </w:pPr>
    </w:p>
    <w:p w:rsidR="004E7CC1" w:rsidRPr="00FF5033" w:rsidRDefault="004E7CC1" w:rsidP="006744CE">
      <w:pPr>
        <w:pStyle w:val="CVNormal"/>
        <w:suppressAutoHyphens w:val="0"/>
        <w:rPr>
          <w:b/>
          <w:sz w:val="24"/>
          <w:lang w:val="ru-RU"/>
        </w:rPr>
      </w:pPr>
    </w:p>
    <w:sectPr w:rsidR="004E7CC1" w:rsidRPr="00FF5033">
      <w:footerReference w:type="default" r:id="rId15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E3" w:rsidRDefault="002151E3">
      <w:r>
        <w:separator/>
      </w:r>
    </w:p>
  </w:endnote>
  <w:endnote w:type="continuationSeparator" w:id="0">
    <w:p w:rsidR="002151E3" w:rsidRDefault="00215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C57FE0">
      <w:trPr>
        <w:cantSplit/>
      </w:trPr>
      <w:tc>
        <w:tcPr>
          <w:tcW w:w="3117" w:type="dxa"/>
        </w:tcPr>
        <w:p w:rsidR="00546F66" w:rsidRDefault="00546F66">
          <w:pPr>
            <w:pStyle w:val="CVFooterLeft"/>
            <w:ind w:left="-5" w:right="7" w:firstLine="156"/>
          </w:pPr>
          <w:r>
            <w:t xml:space="preserve">Page </w:t>
          </w:r>
          <w:fldSimple w:instr=" PAGE ">
            <w:r w:rsidR="007A7CB6">
              <w:rPr>
                <w:noProof/>
              </w:rPr>
              <w:t>1</w:t>
            </w:r>
          </w:fldSimple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7A7CB6">
            <w:rPr>
              <w:noProof/>
              <w:shd w:val="clear" w:color="auto" w:fill="FFFFFF"/>
            </w:rPr>
            <w:t>7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546F66" w:rsidRDefault="00764E76" w:rsidP="00764E76">
          <w:pPr>
            <w:pStyle w:val="CVFooterLeft"/>
            <w:ind w:left="-5" w:right="7" w:firstLine="156"/>
          </w:pPr>
          <w:r>
            <w:t>Lukash Svitlana</w:t>
          </w:r>
          <w:r w:rsidR="00546F66">
            <w:t xml:space="preserve"> </w:t>
          </w:r>
        </w:p>
      </w:tc>
      <w:tc>
        <w:tcPr>
          <w:tcW w:w="7655" w:type="dxa"/>
        </w:tcPr>
        <w:p w:rsidR="00546F66" w:rsidRPr="00A5281E" w:rsidRDefault="00546F66">
          <w:pPr>
            <w:pStyle w:val="CVFooterRight"/>
            <w:rPr>
              <w:lang w:val="en-US"/>
            </w:rPr>
          </w:pPr>
          <w:r w:rsidRPr="00A5281E">
            <w:rPr>
              <w:lang w:val="en-US"/>
            </w:rPr>
            <w:t>For more information on Europass go to http://europass.cedefop.europa.eu</w:t>
          </w:r>
        </w:p>
        <w:p w:rsidR="00546F66" w:rsidRDefault="00546F66">
          <w:pPr>
            <w:pStyle w:val="CVFooterRight"/>
          </w:pPr>
          <w:r>
            <w:t>© European Communities, 2003    20060628</w:t>
          </w:r>
        </w:p>
      </w:tc>
    </w:tr>
  </w:tbl>
  <w:p w:rsidR="00546F66" w:rsidRDefault="00546F66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E3" w:rsidRDefault="002151E3">
      <w:r>
        <w:separator/>
      </w:r>
    </w:p>
  </w:footnote>
  <w:footnote w:type="continuationSeparator" w:id="0">
    <w:p w:rsidR="002151E3" w:rsidRDefault="00215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9AE0B31"/>
    <w:multiLevelType w:val="hybridMultilevel"/>
    <w:tmpl w:val="FE803F4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87B2A"/>
    <w:multiLevelType w:val="hybridMultilevel"/>
    <w:tmpl w:val="7DC8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0A3857"/>
    <w:multiLevelType w:val="hybridMultilevel"/>
    <w:tmpl w:val="5CA0F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F56AC"/>
    <w:multiLevelType w:val="hybridMultilevel"/>
    <w:tmpl w:val="E67EFF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20"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A174A1"/>
    <w:rsid w:val="00002B08"/>
    <w:rsid w:val="0001135A"/>
    <w:rsid w:val="0005616E"/>
    <w:rsid w:val="00067401"/>
    <w:rsid w:val="00071C0D"/>
    <w:rsid w:val="000861BB"/>
    <w:rsid w:val="000D27AF"/>
    <w:rsid w:val="000E33A1"/>
    <w:rsid w:val="00100194"/>
    <w:rsid w:val="00104E47"/>
    <w:rsid w:val="00105D61"/>
    <w:rsid w:val="001150D6"/>
    <w:rsid w:val="00117E19"/>
    <w:rsid w:val="001264C6"/>
    <w:rsid w:val="00134A6A"/>
    <w:rsid w:val="001470DC"/>
    <w:rsid w:val="001552DD"/>
    <w:rsid w:val="00155B01"/>
    <w:rsid w:val="001630D5"/>
    <w:rsid w:val="001637A2"/>
    <w:rsid w:val="00166E17"/>
    <w:rsid w:val="00171A00"/>
    <w:rsid w:val="00176566"/>
    <w:rsid w:val="001854D0"/>
    <w:rsid w:val="001859CE"/>
    <w:rsid w:val="001B7A74"/>
    <w:rsid w:val="001D3EDA"/>
    <w:rsid w:val="001D69DE"/>
    <w:rsid w:val="001F30C0"/>
    <w:rsid w:val="002151E3"/>
    <w:rsid w:val="002845E0"/>
    <w:rsid w:val="00284CC1"/>
    <w:rsid w:val="002854D7"/>
    <w:rsid w:val="00285BFD"/>
    <w:rsid w:val="002871E7"/>
    <w:rsid w:val="002C7B00"/>
    <w:rsid w:val="002D1D66"/>
    <w:rsid w:val="002E528B"/>
    <w:rsid w:val="003273BA"/>
    <w:rsid w:val="003342BB"/>
    <w:rsid w:val="00340C9F"/>
    <w:rsid w:val="00344A45"/>
    <w:rsid w:val="00355DD8"/>
    <w:rsid w:val="0035798E"/>
    <w:rsid w:val="00361B41"/>
    <w:rsid w:val="00364EDF"/>
    <w:rsid w:val="00370EA8"/>
    <w:rsid w:val="00387BE7"/>
    <w:rsid w:val="003B0B40"/>
    <w:rsid w:val="003B2359"/>
    <w:rsid w:val="003B6F64"/>
    <w:rsid w:val="003D3B25"/>
    <w:rsid w:val="003D4B5A"/>
    <w:rsid w:val="003D5114"/>
    <w:rsid w:val="003E053F"/>
    <w:rsid w:val="003E4765"/>
    <w:rsid w:val="003F17ED"/>
    <w:rsid w:val="00407044"/>
    <w:rsid w:val="00437F07"/>
    <w:rsid w:val="004636E9"/>
    <w:rsid w:val="00476F65"/>
    <w:rsid w:val="0048220A"/>
    <w:rsid w:val="00497457"/>
    <w:rsid w:val="004B422A"/>
    <w:rsid w:val="004D2ACA"/>
    <w:rsid w:val="004E008C"/>
    <w:rsid w:val="004E7CC1"/>
    <w:rsid w:val="004F5DC5"/>
    <w:rsid w:val="00546F66"/>
    <w:rsid w:val="00551FF9"/>
    <w:rsid w:val="00557A0B"/>
    <w:rsid w:val="005827AB"/>
    <w:rsid w:val="005A1900"/>
    <w:rsid w:val="005A7B93"/>
    <w:rsid w:val="005C5071"/>
    <w:rsid w:val="005E75AF"/>
    <w:rsid w:val="00620DDE"/>
    <w:rsid w:val="0062422B"/>
    <w:rsid w:val="00664690"/>
    <w:rsid w:val="0067204C"/>
    <w:rsid w:val="006744CE"/>
    <w:rsid w:val="006A3630"/>
    <w:rsid w:val="006A7D40"/>
    <w:rsid w:val="006A7E98"/>
    <w:rsid w:val="006C1B71"/>
    <w:rsid w:val="006C2603"/>
    <w:rsid w:val="006D6D51"/>
    <w:rsid w:val="006E715D"/>
    <w:rsid w:val="006F1A84"/>
    <w:rsid w:val="006F2DB5"/>
    <w:rsid w:val="00704682"/>
    <w:rsid w:val="00720D98"/>
    <w:rsid w:val="00726691"/>
    <w:rsid w:val="00730EBA"/>
    <w:rsid w:val="00735BD5"/>
    <w:rsid w:val="00740299"/>
    <w:rsid w:val="00764E76"/>
    <w:rsid w:val="00765DF0"/>
    <w:rsid w:val="00781E72"/>
    <w:rsid w:val="007925D0"/>
    <w:rsid w:val="007A7CB6"/>
    <w:rsid w:val="007B5181"/>
    <w:rsid w:val="007C5E78"/>
    <w:rsid w:val="007F2DA2"/>
    <w:rsid w:val="007F549C"/>
    <w:rsid w:val="007F7D82"/>
    <w:rsid w:val="00801EC9"/>
    <w:rsid w:val="0082130A"/>
    <w:rsid w:val="00827B7D"/>
    <w:rsid w:val="008413A8"/>
    <w:rsid w:val="008433CF"/>
    <w:rsid w:val="00857F5C"/>
    <w:rsid w:val="0087742D"/>
    <w:rsid w:val="0089666A"/>
    <w:rsid w:val="008C30B4"/>
    <w:rsid w:val="008C70C8"/>
    <w:rsid w:val="008D58AA"/>
    <w:rsid w:val="008E67FC"/>
    <w:rsid w:val="008F1A8F"/>
    <w:rsid w:val="008F394A"/>
    <w:rsid w:val="008F39DA"/>
    <w:rsid w:val="008F5F3F"/>
    <w:rsid w:val="009009BC"/>
    <w:rsid w:val="00952FA2"/>
    <w:rsid w:val="009615E6"/>
    <w:rsid w:val="00964D98"/>
    <w:rsid w:val="009807DB"/>
    <w:rsid w:val="00994EE8"/>
    <w:rsid w:val="00996BCF"/>
    <w:rsid w:val="00996E56"/>
    <w:rsid w:val="009A2FF9"/>
    <w:rsid w:val="009B54B6"/>
    <w:rsid w:val="009C6109"/>
    <w:rsid w:val="009C7460"/>
    <w:rsid w:val="009D21DB"/>
    <w:rsid w:val="009E3547"/>
    <w:rsid w:val="00A11915"/>
    <w:rsid w:val="00A14434"/>
    <w:rsid w:val="00A174A1"/>
    <w:rsid w:val="00A350A6"/>
    <w:rsid w:val="00A364C5"/>
    <w:rsid w:val="00A373B1"/>
    <w:rsid w:val="00A5281E"/>
    <w:rsid w:val="00A9600C"/>
    <w:rsid w:val="00AA722E"/>
    <w:rsid w:val="00AB1EDE"/>
    <w:rsid w:val="00AB389C"/>
    <w:rsid w:val="00AD359F"/>
    <w:rsid w:val="00B115C9"/>
    <w:rsid w:val="00B21D36"/>
    <w:rsid w:val="00B30070"/>
    <w:rsid w:val="00B313ED"/>
    <w:rsid w:val="00B51A6A"/>
    <w:rsid w:val="00B52E74"/>
    <w:rsid w:val="00B6314F"/>
    <w:rsid w:val="00B736EE"/>
    <w:rsid w:val="00B85782"/>
    <w:rsid w:val="00B94CB0"/>
    <w:rsid w:val="00BB53CE"/>
    <w:rsid w:val="00BC416C"/>
    <w:rsid w:val="00BF291B"/>
    <w:rsid w:val="00BF3929"/>
    <w:rsid w:val="00C315A5"/>
    <w:rsid w:val="00C419AC"/>
    <w:rsid w:val="00C55457"/>
    <w:rsid w:val="00C57FE0"/>
    <w:rsid w:val="00C604A5"/>
    <w:rsid w:val="00C7557F"/>
    <w:rsid w:val="00C93E3E"/>
    <w:rsid w:val="00CD20DB"/>
    <w:rsid w:val="00CE3820"/>
    <w:rsid w:val="00D04CD0"/>
    <w:rsid w:val="00D133D1"/>
    <w:rsid w:val="00D21580"/>
    <w:rsid w:val="00D26B75"/>
    <w:rsid w:val="00D26F46"/>
    <w:rsid w:val="00D5281B"/>
    <w:rsid w:val="00D642A7"/>
    <w:rsid w:val="00D71C10"/>
    <w:rsid w:val="00D81ACD"/>
    <w:rsid w:val="00D95E63"/>
    <w:rsid w:val="00D966FB"/>
    <w:rsid w:val="00E17A11"/>
    <w:rsid w:val="00E2084C"/>
    <w:rsid w:val="00E42948"/>
    <w:rsid w:val="00E70298"/>
    <w:rsid w:val="00E72528"/>
    <w:rsid w:val="00E771C3"/>
    <w:rsid w:val="00ED5B23"/>
    <w:rsid w:val="00EE44A6"/>
    <w:rsid w:val="00EF4887"/>
    <w:rsid w:val="00F024A6"/>
    <w:rsid w:val="00F152D6"/>
    <w:rsid w:val="00F24757"/>
    <w:rsid w:val="00F522FB"/>
    <w:rsid w:val="00F55123"/>
    <w:rsid w:val="00F63EB9"/>
    <w:rsid w:val="00F6426F"/>
    <w:rsid w:val="00F83AA9"/>
    <w:rsid w:val="00FA4C23"/>
    <w:rsid w:val="00FD5096"/>
    <w:rsid w:val="00FE5377"/>
    <w:rsid w:val="00FF0C27"/>
    <w:rsid w:val="00FF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otnoteCharacters">
    <w:name w:val="Footnote Characters"/>
  </w:style>
  <w:style w:type="character" w:styleId="a3">
    <w:name w:val="page number"/>
    <w:basedOn w:val="WW-DefaultParagraphFont"/>
  </w:style>
  <w:style w:type="character" w:styleId="a4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a5">
    <w:name w:val="Body Text"/>
    <w:basedOn w:val="a"/>
    <w:pPr>
      <w:spacing w:after="120"/>
    </w:pPr>
  </w:style>
  <w:style w:type="paragraph" w:styleId="a6">
    <w:name w:val="footer"/>
    <w:basedOn w:val="a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5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a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a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a"/>
    <w:next w:val="a"/>
    <w:rPr>
      <w:sz w:val="10"/>
    </w:rPr>
  </w:style>
  <w:style w:type="paragraph" w:customStyle="1" w:styleId="CVHeadingLevel">
    <w:name w:val="CV Heading Level"/>
    <w:basedOn w:val="CVHeading3"/>
    <w:next w:val="a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a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a"/>
    <w:rPr>
      <w:bCs/>
      <w:sz w:val="16"/>
      <w:lang w:val="de-DE"/>
    </w:rPr>
  </w:style>
  <w:style w:type="paragraph" w:styleId="a7">
    <w:name w:val="header"/>
    <w:basedOn w:val="a"/>
    <w:rsid w:val="008F39DA"/>
    <w:pPr>
      <w:tabs>
        <w:tab w:val="center" w:pos="4677"/>
        <w:tab w:val="right" w:pos="9355"/>
      </w:tabs>
    </w:pPr>
  </w:style>
  <w:style w:type="paragraph" w:customStyle="1" w:styleId="ECVSectionDetails">
    <w:name w:val="_ECV_SectionDetails"/>
    <w:basedOn w:val="a"/>
    <w:rsid w:val="002871E7"/>
    <w:pPr>
      <w:widowControl w:val="0"/>
      <w:suppressLineNumber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a"/>
    <w:rsid w:val="002871E7"/>
    <w:pPr>
      <w:widowControl w:val="0"/>
      <w:suppressLineNumbers/>
      <w:spacing w:before="23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3B0B40"/>
    <w:pPr>
      <w:spacing w:before="0"/>
    </w:pPr>
  </w:style>
  <w:style w:type="character" w:styleId="a8">
    <w:name w:val="FollowedHyperlink"/>
    <w:rsid w:val="0087742D"/>
    <w:rPr>
      <w:color w:val="800080"/>
      <w:u w:val="single"/>
    </w:rPr>
  </w:style>
  <w:style w:type="paragraph" w:customStyle="1" w:styleId="ListParagraph1">
    <w:name w:val="List Paragraph1"/>
    <w:basedOn w:val="a"/>
    <w:rsid w:val="006A7E9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9">
    <w:name w:val="Strong"/>
    <w:uiPriority w:val="22"/>
    <w:qFormat/>
    <w:rsid w:val="00100194"/>
    <w:rPr>
      <w:b/>
      <w:bCs/>
    </w:rPr>
  </w:style>
  <w:style w:type="character" w:customStyle="1" w:styleId="apple-converted-space">
    <w:name w:val="apple-converted-space"/>
    <w:basedOn w:val="a0"/>
    <w:rsid w:val="00100194"/>
  </w:style>
  <w:style w:type="character" w:customStyle="1" w:styleId="aa">
    <w:name w:val="Основной текст_"/>
    <w:link w:val="2"/>
    <w:rsid w:val="001D3EDA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1D3EDA"/>
    <w:pPr>
      <w:widowControl w:val="0"/>
      <w:shd w:val="clear" w:color="auto" w:fill="FFFFFF"/>
      <w:suppressAutoHyphens w:val="0"/>
      <w:spacing w:before="180" w:line="274" w:lineRule="exact"/>
      <w:ind w:hanging="380"/>
      <w:jc w:val="both"/>
    </w:pPr>
    <w:rPr>
      <w:rFonts w:ascii="Times New Roman" w:hAnsi="Times New Roman"/>
      <w:sz w:val="21"/>
      <w:szCs w:val="21"/>
      <w:lang w:val="ru-RU" w:eastAsia="ru-RU"/>
    </w:rPr>
  </w:style>
  <w:style w:type="character" w:customStyle="1" w:styleId="shorttext">
    <w:name w:val="short_text"/>
    <w:rsid w:val="00FF5033"/>
  </w:style>
  <w:style w:type="paragraph" w:customStyle="1" w:styleId="ab">
    <w:name w:val="Знак Знак Знак Знак"/>
    <w:basedOn w:val="a"/>
    <w:rsid w:val="00E70298"/>
    <w:pPr>
      <w:suppressAutoHyphens w:val="0"/>
    </w:pPr>
    <w:rPr>
      <w:rFonts w:ascii="Verdana" w:hAnsi="Verdana" w:cs="Verdana"/>
      <w:lang w:eastAsia="en-US"/>
    </w:rPr>
  </w:style>
  <w:style w:type="character" w:customStyle="1" w:styleId="ac">
    <w:name w:val="Неразрешенное упоминание"/>
    <w:uiPriority w:val="99"/>
    <w:semiHidden/>
    <w:unhideWhenUsed/>
    <w:rsid w:val="00BF3929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17A1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opus.com/authid/detail.uri?authorId=571977098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2782/bsnau.2023.1.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2689/2523-4536/68-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52058/2708-7530-2023-1(31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32843/pma2663-5240-2021.22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A753-1986-4661-8F5B-E37A641A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3486</Words>
  <Characters>19875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Curriculum Vitae</vt:lpstr>
      <vt:lpstr>Europass Curriculum Vitae</vt:lpstr>
    </vt:vector>
  </TitlesOfParts>
  <Company>SNAU</Company>
  <LinksUpToDate>false</LinksUpToDate>
  <CharactersWithSpaces>23315</CharactersWithSpaces>
  <SharedDoc>false</SharedDoc>
  <HLinks>
    <vt:vector size="30" baseType="variant">
      <vt:variant>
        <vt:i4>2097193</vt:i4>
      </vt:variant>
      <vt:variant>
        <vt:i4>15</vt:i4>
      </vt:variant>
      <vt:variant>
        <vt:i4>0</vt:i4>
      </vt:variant>
      <vt:variant>
        <vt:i4>5</vt:i4>
      </vt:variant>
      <vt:variant>
        <vt:lpwstr>https://doi.org/10.32843/pma2663-5240-2021.22.2</vt:lpwstr>
      </vt:variant>
      <vt:variant>
        <vt:lpwstr/>
      </vt:variant>
      <vt:variant>
        <vt:i4>1703956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https://www.scopus.com/authid/detail.uri?authorId=57197709853</vt:lpwstr>
      </vt:variant>
      <vt:variant>
        <vt:lpwstr/>
      </vt:variant>
      <vt:variant>
        <vt:i4>7471217</vt:i4>
      </vt:variant>
      <vt:variant>
        <vt:i4>9</vt:i4>
      </vt:variant>
      <vt:variant>
        <vt:i4>0</vt:i4>
      </vt:variant>
      <vt:variant>
        <vt:i4>5</vt:i4>
      </vt:variant>
      <vt:variant>
        <vt:lpwstr>https://doi.org/10.32782/bsnau.2023.1.8</vt:lpwstr>
      </vt:variant>
      <vt:variant>
        <vt:lpwstr/>
      </vt:variant>
      <vt:variant>
        <vt:i4>3407977</vt:i4>
      </vt:variant>
      <vt:variant>
        <vt:i4>6</vt:i4>
      </vt:variant>
      <vt:variant>
        <vt:i4>0</vt:i4>
      </vt:variant>
      <vt:variant>
        <vt:i4>5</vt:i4>
      </vt:variant>
      <vt:variant>
        <vt:lpwstr>https://doi.org/10.32689/2523-4536/68-9</vt:lpwstr>
      </vt:variant>
      <vt:variant>
        <vt:lpwstr/>
      </vt:variant>
      <vt:variant>
        <vt:i4>1966165</vt:i4>
      </vt:variant>
      <vt:variant>
        <vt:i4>3</vt:i4>
      </vt:variant>
      <vt:variant>
        <vt:i4>0</vt:i4>
      </vt:variant>
      <vt:variant>
        <vt:i4>5</vt:i4>
      </vt:variant>
      <vt:variant>
        <vt:lpwstr>https://doi.org/10.52058/2708-7530-2023-1(31)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Admin</cp:lastModifiedBy>
  <cp:revision>2</cp:revision>
  <cp:lastPrinted>2024-09-15T20:04:00Z</cp:lastPrinted>
  <dcterms:created xsi:type="dcterms:W3CDTF">2024-10-01T12:51:00Z</dcterms:created>
  <dcterms:modified xsi:type="dcterms:W3CDTF">2024-10-01T12:51:00Z</dcterms:modified>
</cp:coreProperties>
</file>