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E5" w:rsidRPr="00706EB6" w:rsidRDefault="00B165E5" w:rsidP="009F1F87">
      <w:pPr>
        <w:shd w:val="clear" w:color="auto" w:fill="FFFFFF"/>
        <w:spacing w:after="135" w:line="240" w:lineRule="auto"/>
        <w:jc w:val="center"/>
        <w:rPr>
          <w:rFonts w:ascii="Helvetica" w:hAnsi="Helvetica" w:cs="Helvetica"/>
          <w:color w:val="333333"/>
          <w:sz w:val="20"/>
          <w:szCs w:val="20"/>
          <w:lang w:eastAsia="ru-RU"/>
        </w:rPr>
      </w:pPr>
      <w:bookmarkStart w:id="0" w:name="_GoBack"/>
      <w:bookmarkEnd w:id="0"/>
      <w:r>
        <w:rPr>
          <w:rFonts w:ascii="Helvetica" w:hAnsi="Helvetica" w:cs="Helvetica"/>
          <w:b/>
          <w:bCs/>
          <w:color w:val="333333"/>
          <w:sz w:val="20"/>
          <w:szCs w:val="20"/>
          <w:lang w:val="uk-UA" w:eastAsia="ru-RU"/>
        </w:rPr>
        <w:t>Д</w:t>
      </w:r>
      <w:r w:rsidRPr="00706EB6">
        <w:rPr>
          <w:rFonts w:ascii="Helvetica" w:hAnsi="Helvetica" w:cs="Helvetica"/>
          <w:b/>
          <w:bCs/>
          <w:color w:val="333333"/>
          <w:sz w:val="20"/>
          <w:szCs w:val="20"/>
          <w:lang w:eastAsia="ru-RU"/>
        </w:rPr>
        <w:t>ОГОВІР</w:t>
      </w:r>
    </w:p>
    <w:p w:rsidR="00B165E5" w:rsidRPr="00706EB6" w:rsidRDefault="00B165E5" w:rsidP="009F1F87">
      <w:pPr>
        <w:shd w:val="clear" w:color="auto" w:fill="FFFFFF"/>
        <w:spacing w:after="135" w:line="240" w:lineRule="auto"/>
        <w:jc w:val="center"/>
        <w:rPr>
          <w:rFonts w:ascii="Helvetica" w:hAnsi="Helvetica" w:cs="Helvetica"/>
          <w:color w:val="333333"/>
          <w:sz w:val="20"/>
          <w:szCs w:val="20"/>
          <w:lang w:eastAsia="ru-RU"/>
        </w:rPr>
      </w:pPr>
      <w:r w:rsidRPr="00706EB6">
        <w:rPr>
          <w:rFonts w:ascii="Helvetica" w:hAnsi="Helvetica" w:cs="Helvetica"/>
          <w:b/>
          <w:bCs/>
          <w:color w:val="333333"/>
          <w:sz w:val="20"/>
          <w:szCs w:val="20"/>
          <w:lang w:eastAsia="ru-RU"/>
        </w:rPr>
        <w:t>про конфіденційність і нерозголошення інформації</w:t>
      </w:r>
    </w:p>
    <w:p w:rsidR="00B165E5" w:rsidRPr="00706EB6" w:rsidRDefault="00B165E5" w:rsidP="009F1F87">
      <w:pPr>
        <w:shd w:val="clear" w:color="auto" w:fill="FFFFFF"/>
        <w:spacing w:after="135" w:line="240" w:lineRule="auto"/>
        <w:jc w:val="center"/>
        <w:rPr>
          <w:rFonts w:ascii="Helvetica" w:hAnsi="Helvetica" w:cs="Helvetica"/>
          <w:color w:val="333333"/>
          <w:sz w:val="20"/>
          <w:szCs w:val="20"/>
          <w:lang w:eastAsia="ru-RU"/>
        </w:rPr>
      </w:pPr>
      <w:r w:rsidRPr="00706EB6">
        <w:rPr>
          <w:rFonts w:ascii="Helvetica" w:hAnsi="Helvetica" w:cs="Helvetica"/>
          <w:color w:val="333333"/>
          <w:sz w:val="20"/>
          <w:szCs w:val="20"/>
          <w:lang w:eastAsia="ru-RU"/>
        </w:rPr>
        <w:t>м. _______                                                                                 "___"  ________201</w:t>
      </w:r>
      <w:r>
        <w:rPr>
          <w:rFonts w:ascii="Helvetica" w:hAnsi="Helvetica" w:cs="Helvetica"/>
          <w:color w:val="333333"/>
          <w:sz w:val="20"/>
          <w:szCs w:val="20"/>
          <w:lang w:val="uk-UA" w:eastAsia="ru-RU"/>
        </w:rPr>
        <w:t>___</w:t>
      </w:r>
      <w:r w:rsidRPr="00706EB6">
        <w:rPr>
          <w:rFonts w:ascii="Helvetica" w:hAnsi="Helvetica" w:cs="Helvetica"/>
          <w:color w:val="333333"/>
          <w:sz w:val="20"/>
          <w:szCs w:val="20"/>
          <w:lang w:eastAsia="ru-RU"/>
        </w:rPr>
        <w:t>року</w:t>
      </w:r>
    </w:p>
    <w:p w:rsidR="00B165E5" w:rsidRPr="00706EB6" w:rsidRDefault="00B165E5" w:rsidP="009F1F87">
      <w:pPr>
        <w:shd w:val="clear" w:color="auto" w:fill="FFFFFF"/>
        <w:spacing w:after="135" w:line="240" w:lineRule="auto"/>
        <w:jc w:val="center"/>
        <w:rPr>
          <w:rFonts w:ascii="Helvetica" w:hAnsi="Helvetica" w:cs="Helvetica"/>
          <w:color w:val="333333"/>
          <w:sz w:val="20"/>
          <w:szCs w:val="20"/>
          <w:lang w:eastAsia="ru-RU"/>
        </w:rPr>
      </w:pPr>
      <w:r w:rsidRPr="00706EB6">
        <w:rPr>
          <w:rFonts w:ascii="Helvetica" w:hAnsi="Helvetica" w:cs="Helvetica"/>
          <w:color w:val="333333"/>
          <w:sz w:val="20"/>
          <w:szCs w:val="20"/>
          <w:lang w:eastAsia="ru-RU"/>
        </w:rPr>
        <w:t>_____________________________________________ , надалі іменується сторона «</w:t>
      </w:r>
      <w:r>
        <w:rPr>
          <w:rFonts w:ascii="Helvetica" w:hAnsi="Helvetica" w:cs="Helvetica"/>
          <w:color w:val="333333"/>
          <w:sz w:val="20"/>
          <w:szCs w:val="20"/>
          <w:lang w:val="uk-UA" w:eastAsia="ru-RU"/>
        </w:rPr>
        <w:t>ПІДПРИЄМСТВО</w:t>
      </w:r>
      <w:r w:rsidRPr="00706EB6">
        <w:rPr>
          <w:rFonts w:ascii="Helvetica" w:hAnsi="Helvetica" w:cs="Helvetica"/>
          <w:color w:val="333333"/>
          <w:sz w:val="20"/>
          <w:szCs w:val="20"/>
          <w:lang w:eastAsia="ru-RU"/>
        </w:rPr>
        <w:t>»  в особі _____________________</w:t>
      </w:r>
      <w:r>
        <w:rPr>
          <w:rFonts w:ascii="Helvetica" w:hAnsi="Helvetica" w:cs="Helvetica"/>
          <w:color w:val="333333"/>
          <w:sz w:val="20"/>
          <w:szCs w:val="20"/>
          <w:lang w:val="uk-UA" w:eastAsia="ru-RU"/>
        </w:rPr>
        <w:t>____________________</w:t>
      </w:r>
      <w:r w:rsidRPr="00706EB6">
        <w:rPr>
          <w:rFonts w:ascii="Helvetica" w:hAnsi="Helvetica" w:cs="Helvetica"/>
          <w:color w:val="333333"/>
          <w:sz w:val="20"/>
          <w:szCs w:val="20"/>
          <w:lang w:eastAsia="ru-RU"/>
        </w:rPr>
        <w:t>, що діє на підставі _______________________  з однієї сторони та ___________________________ ____________________________,  надалі іменується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в особі _______________________________________________________________________________,  які спільно іменуються  «Сторони», уклали договір про наступне:</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w:t>
      </w:r>
    </w:p>
    <w:p w:rsidR="00B165E5" w:rsidRPr="00706EB6" w:rsidRDefault="00B165E5" w:rsidP="009F1F87">
      <w:pPr>
        <w:shd w:val="clear" w:color="auto" w:fill="FFFFFF"/>
        <w:spacing w:after="135" w:line="240" w:lineRule="auto"/>
        <w:jc w:val="center"/>
        <w:rPr>
          <w:rFonts w:ascii="Helvetica" w:hAnsi="Helvetica" w:cs="Helvetica"/>
          <w:color w:val="333333"/>
          <w:sz w:val="20"/>
          <w:szCs w:val="20"/>
          <w:lang w:eastAsia="ru-RU"/>
        </w:rPr>
      </w:pPr>
      <w:r w:rsidRPr="00706EB6">
        <w:rPr>
          <w:rFonts w:ascii="Helvetica" w:hAnsi="Helvetica" w:cs="Helvetica"/>
          <w:b/>
          <w:bCs/>
          <w:color w:val="333333"/>
          <w:sz w:val="20"/>
          <w:szCs w:val="20"/>
          <w:lang w:eastAsia="ru-RU"/>
        </w:rPr>
        <w:t>1.ПРЕДМЕТ ДОГОВОРУ</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1.1. Сторони підтверджують, що:</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1.1.1. </w:t>
      </w:r>
      <w:r>
        <w:rPr>
          <w:rFonts w:ascii="Helvetica" w:hAnsi="Helvetica" w:cs="Helvetica"/>
          <w:color w:val="333333"/>
          <w:sz w:val="20"/>
          <w:szCs w:val="20"/>
          <w:lang w:eastAsia="ru-RU"/>
        </w:rPr>
        <w:t>ПІДПРИЄМСТВО</w:t>
      </w:r>
      <w:r w:rsidRPr="00706EB6">
        <w:rPr>
          <w:rFonts w:ascii="Helvetica" w:hAnsi="Helvetica" w:cs="Helvetica"/>
          <w:color w:val="333333"/>
          <w:sz w:val="20"/>
          <w:szCs w:val="20"/>
          <w:lang w:eastAsia="ru-RU"/>
        </w:rPr>
        <w:t>, переда</w:t>
      </w:r>
      <w:r>
        <w:rPr>
          <w:rFonts w:ascii="Helvetica" w:hAnsi="Helvetica" w:cs="Helvetica"/>
          <w:color w:val="333333"/>
          <w:sz w:val="20"/>
          <w:szCs w:val="20"/>
          <w:lang w:val="uk-UA" w:eastAsia="ru-RU"/>
        </w:rPr>
        <w:t>є</w:t>
      </w:r>
      <w:r w:rsidRPr="00706EB6">
        <w:rPr>
          <w:rFonts w:ascii="Helvetica" w:hAnsi="Helvetica" w:cs="Helvetica"/>
          <w:color w:val="333333"/>
          <w:sz w:val="20"/>
          <w:szCs w:val="20"/>
          <w:lang w:eastAsia="ru-RU"/>
        </w:rPr>
        <w:t xml:space="preserve"> з метою належного виконання Договору №___ від "___" _____________ 20_ року, укладеного між ___________________________ та _________________________ (надалі іменується "Основний договір"), </w:t>
      </w:r>
      <w:r>
        <w:rPr>
          <w:rFonts w:ascii="Helvetica" w:hAnsi="Helvetica" w:cs="Helvetica"/>
          <w:color w:val="333333"/>
          <w:sz w:val="20"/>
          <w:szCs w:val="20"/>
          <w:lang w:val="uk-UA" w:eastAsia="ru-RU"/>
        </w:rPr>
        <w:t xml:space="preserve">Сумському НАУ </w:t>
      </w:r>
      <w:r w:rsidRPr="00706EB6">
        <w:rPr>
          <w:rFonts w:ascii="Helvetica" w:hAnsi="Helvetica" w:cs="Helvetica"/>
          <w:color w:val="333333"/>
          <w:sz w:val="20"/>
          <w:szCs w:val="20"/>
          <w:lang w:eastAsia="ru-RU"/>
        </w:rPr>
        <w:t>, інформацію, визначену Основним договором, а також наступну інформацію: ______________________________________________________________________________________________________________________________________________________________________________________________________(надалі – Конфіденційна інформація).</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Конфіденційною є інформація про умови цього договору та Основного договору, в т.ч. відомості технічного, організаційного, комерційного, виробничого та іншого характеру.</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Конфіденційною є також інформація, крім вказаної вище, про конфіденційність якої </w:t>
      </w:r>
      <w:r>
        <w:rPr>
          <w:rFonts w:ascii="Helvetica" w:hAnsi="Helvetica" w:cs="Helvetica"/>
          <w:color w:val="333333"/>
          <w:sz w:val="20"/>
          <w:szCs w:val="20"/>
          <w:lang w:eastAsia="ru-RU"/>
        </w:rPr>
        <w:t>ПІДПРИЄМСТВО</w:t>
      </w:r>
      <w:r w:rsidRPr="00706EB6">
        <w:rPr>
          <w:rFonts w:ascii="Helvetica" w:hAnsi="Helvetica" w:cs="Helvetica"/>
          <w:color w:val="333333"/>
          <w:sz w:val="20"/>
          <w:szCs w:val="20"/>
          <w:lang w:eastAsia="ru-RU"/>
        </w:rPr>
        <w:t xml:space="preserve"> прямо повідомил</w:t>
      </w:r>
      <w:r>
        <w:rPr>
          <w:rFonts w:ascii="Helvetica" w:hAnsi="Helvetica" w:cs="Helvetica"/>
          <w:color w:val="333333"/>
          <w:sz w:val="20"/>
          <w:szCs w:val="20"/>
          <w:lang w:val="uk-UA" w:eastAsia="ru-RU"/>
        </w:rPr>
        <w:t>о</w:t>
      </w:r>
      <w:r w:rsidRPr="00706EB6">
        <w:rPr>
          <w:rFonts w:ascii="Helvetica" w:hAnsi="Helvetica" w:cs="Helvetica"/>
          <w:color w:val="333333"/>
          <w:sz w:val="20"/>
          <w:szCs w:val="20"/>
          <w:lang w:eastAsia="ru-RU"/>
        </w:rPr>
        <w:t xml:space="preserve">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в момент її передання.</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1.1.2.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xml:space="preserve"> отрима</w:t>
      </w:r>
      <w:r>
        <w:rPr>
          <w:rFonts w:ascii="Helvetica" w:hAnsi="Helvetica" w:cs="Helvetica"/>
          <w:color w:val="333333"/>
          <w:sz w:val="20"/>
          <w:szCs w:val="20"/>
          <w:lang w:val="uk-UA" w:eastAsia="ru-RU"/>
        </w:rPr>
        <w:t>є</w:t>
      </w:r>
      <w:r w:rsidRPr="00706EB6">
        <w:rPr>
          <w:rFonts w:ascii="Helvetica" w:hAnsi="Helvetica" w:cs="Helvetica"/>
          <w:color w:val="333333"/>
          <w:sz w:val="20"/>
          <w:szCs w:val="20"/>
          <w:lang w:eastAsia="ru-RU"/>
        </w:rPr>
        <w:t xml:space="preserve"> названу інформацію виключно для </w:t>
      </w:r>
      <w:r>
        <w:rPr>
          <w:rFonts w:ascii="Helvetica" w:hAnsi="Helvetica" w:cs="Helvetica"/>
          <w:color w:val="333333"/>
          <w:sz w:val="20"/>
          <w:szCs w:val="20"/>
          <w:lang w:val="uk-UA" w:eastAsia="ru-RU"/>
        </w:rPr>
        <w:t>навчального процесу або для наукових досліджень</w:t>
      </w:r>
      <w:r w:rsidRPr="00706EB6">
        <w:rPr>
          <w:rFonts w:ascii="Helvetica" w:hAnsi="Helvetica" w:cs="Helvetica"/>
          <w:color w:val="333333"/>
          <w:sz w:val="20"/>
          <w:szCs w:val="20"/>
          <w:lang w:eastAsia="ru-RU"/>
        </w:rPr>
        <w:t>, та не має право використовувати її для будь-яких інших цілей.</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1.1.3. Будь-яка інформація, передання якої мало місце на підставі Основного договору та визначена Сторонами у п. 1.1.1. цього Договору, вважається конфіденційною за цим Договором і щодо неї діє режим комерційної таємниці згідно чинного законодавства та цього договору.</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1.1.4. Передання інформації від </w:t>
      </w:r>
      <w:r>
        <w:rPr>
          <w:rFonts w:ascii="Helvetica" w:hAnsi="Helvetica" w:cs="Helvetica"/>
          <w:color w:val="333333"/>
          <w:sz w:val="20"/>
          <w:szCs w:val="20"/>
          <w:lang w:val="uk-UA" w:eastAsia="ru-RU"/>
        </w:rPr>
        <w:t>ПІДПРИЄМСТВА</w:t>
      </w:r>
      <w:r w:rsidRPr="00706EB6">
        <w:rPr>
          <w:rFonts w:ascii="Helvetica" w:hAnsi="Helvetica" w:cs="Helvetica"/>
          <w:color w:val="333333"/>
          <w:sz w:val="20"/>
          <w:szCs w:val="20"/>
          <w:lang w:eastAsia="ru-RU"/>
        </w:rPr>
        <w:t xml:space="preserve">, до </w:t>
      </w:r>
      <w:r>
        <w:rPr>
          <w:rFonts w:ascii="Helvetica" w:hAnsi="Helvetica" w:cs="Helvetica"/>
          <w:color w:val="333333"/>
          <w:sz w:val="20"/>
          <w:szCs w:val="20"/>
          <w:lang w:val="uk-UA" w:eastAsia="ru-RU"/>
        </w:rPr>
        <w:t>Сумського НАУ</w:t>
      </w:r>
      <w:r w:rsidRPr="00706EB6">
        <w:rPr>
          <w:rFonts w:ascii="Helvetica" w:hAnsi="Helvetica" w:cs="Helvetica"/>
          <w:color w:val="333333"/>
          <w:sz w:val="20"/>
          <w:szCs w:val="20"/>
          <w:lang w:eastAsia="ru-RU"/>
        </w:rPr>
        <w:t xml:space="preserve"> обумовлене взаємовигідним співробітництвом Сторін і прагненням Сторін інтенсифікувати та спільно скоординувати свої подальші ділові відносини.</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b/>
          <w:bCs/>
          <w:color w:val="333333"/>
          <w:sz w:val="20"/>
          <w:szCs w:val="20"/>
          <w:lang w:eastAsia="ru-RU"/>
        </w:rPr>
        <w:t> </w:t>
      </w:r>
    </w:p>
    <w:p w:rsidR="00B165E5" w:rsidRPr="00706EB6" w:rsidRDefault="00B165E5" w:rsidP="009F1F87">
      <w:pPr>
        <w:shd w:val="clear" w:color="auto" w:fill="FFFFFF"/>
        <w:spacing w:after="135" w:line="240" w:lineRule="auto"/>
        <w:jc w:val="center"/>
        <w:rPr>
          <w:rFonts w:ascii="Helvetica" w:hAnsi="Helvetica" w:cs="Helvetica"/>
          <w:color w:val="333333"/>
          <w:sz w:val="20"/>
          <w:szCs w:val="20"/>
          <w:lang w:eastAsia="ru-RU"/>
        </w:rPr>
      </w:pPr>
      <w:r w:rsidRPr="00706EB6">
        <w:rPr>
          <w:rFonts w:ascii="Helvetica" w:hAnsi="Helvetica" w:cs="Helvetica"/>
          <w:b/>
          <w:bCs/>
          <w:color w:val="333333"/>
          <w:sz w:val="20"/>
          <w:szCs w:val="20"/>
          <w:lang w:eastAsia="ru-RU"/>
        </w:rPr>
        <w:t>2. ОБОВ'ЯЗКИ СТОРІН</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2.1. Сторони підтверджують розуміння ними важливості договірного врегулювання відносин із забезпечення режиму комерційної таємниці та погоджуються взяти на себе наступні обов'язки:</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2.1.1. З дня набрання чинності цим Договором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зобов'язується:</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2.1.1.1. не розголошувати конфіденційної інформації, отриманої нею від </w:t>
      </w:r>
      <w:r>
        <w:rPr>
          <w:rFonts w:ascii="Helvetica" w:hAnsi="Helvetica" w:cs="Helvetica"/>
          <w:color w:val="333333"/>
          <w:sz w:val="20"/>
          <w:szCs w:val="20"/>
          <w:lang w:val="uk-UA" w:eastAsia="ru-RU"/>
        </w:rPr>
        <w:t>ПІДПРИЄМСТВА</w:t>
      </w:r>
      <w:r w:rsidRPr="00706EB6">
        <w:rPr>
          <w:rFonts w:ascii="Helvetica" w:hAnsi="Helvetica" w:cs="Helvetica"/>
          <w:color w:val="333333"/>
          <w:sz w:val="20"/>
          <w:szCs w:val="20"/>
          <w:lang w:eastAsia="ru-RU"/>
        </w:rPr>
        <w:t>, будь-яким іншим третім особам, включаючи органи державної влади, підприємства, установи, організації усіх форм власності та підпорядкування, і не буде використовувати названу інформацію для своєї власної вигоди, за винятком використання такої інформації відповідно до цілей, визначених у пп. 1.1.2. цього Договору. Вказаний обов’язок діє також протягом п’яти років після закінчення цього договору.</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2.1.1.2. дотримуватися такого ж ступеня секретності з метою уникнення розголошення або використання цієї інформації іншим особами, якого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дотримува</w:t>
      </w:r>
      <w:r>
        <w:rPr>
          <w:rFonts w:ascii="Helvetica" w:hAnsi="Helvetica" w:cs="Helvetica"/>
          <w:color w:val="333333"/>
          <w:sz w:val="20"/>
          <w:szCs w:val="20"/>
          <w:lang w:val="uk-UA" w:eastAsia="ru-RU"/>
        </w:rPr>
        <w:t>в</w:t>
      </w:r>
      <w:r w:rsidRPr="00706EB6">
        <w:rPr>
          <w:rFonts w:ascii="Helvetica" w:hAnsi="Helvetica" w:cs="Helvetica"/>
          <w:color w:val="333333"/>
          <w:sz w:val="20"/>
          <w:szCs w:val="20"/>
          <w:lang w:eastAsia="ru-RU"/>
        </w:rPr>
        <w:t>ся б в розумній мірі стосовно своєї власної конфіденційної інформації аналогічного ступеня важливості.</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2.1.2.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зобов’язується вжити всіх необхідних заходів для збереження конфіденційної інформації, в тому числі:</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2.1.2.1. забезпечити доступ до конфіденційної інформації обмеженій кількості працівників, і тільки тим працівникам, які безпосередньо  використовують зазначену інформацію у зв’язку з виконанням службових обов’язків, попередньо отримавши від зазначених працівників письмові Зобов'язання про нерозголошення відомостей, що становлять конфіденційну інформацію (як під час виконання ними відповідних виробничих функцій, так і у випадку їх звільнення з роботи, або відсторонення від виконання замовлення </w:t>
      </w:r>
      <w:r>
        <w:rPr>
          <w:rFonts w:ascii="Helvetica" w:hAnsi="Helvetica" w:cs="Helvetica"/>
          <w:color w:val="333333"/>
          <w:sz w:val="20"/>
          <w:szCs w:val="20"/>
          <w:lang w:val="uk-UA" w:eastAsia="ru-RU"/>
        </w:rPr>
        <w:t>ПІДПРИЄМСТВА</w:t>
      </w:r>
      <w:r w:rsidRPr="00706EB6">
        <w:rPr>
          <w:rFonts w:ascii="Helvetica" w:hAnsi="Helvetica" w:cs="Helvetica"/>
          <w:color w:val="333333"/>
          <w:sz w:val="20"/>
          <w:szCs w:val="20"/>
          <w:lang w:eastAsia="ru-RU"/>
        </w:rPr>
        <w:t xml:space="preserve">) та письмово попередити про кримінальну, адміністративну чи цивільно-правову відповідальність за розголошення відомостей, що становлять комерційну таємницю та </w:t>
      </w:r>
      <w:r w:rsidRPr="00706EB6">
        <w:rPr>
          <w:rFonts w:ascii="Helvetica" w:hAnsi="Helvetica" w:cs="Helvetica"/>
          <w:color w:val="333333"/>
          <w:sz w:val="20"/>
          <w:szCs w:val="20"/>
          <w:lang w:eastAsia="ru-RU"/>
        </w:rPr>
        <w:lastRenderedPageBreak/>
        <w:t xml:space="preserve">конфіденційну інформацію. При цьому відповідальність перед </w:t>
      </w:r>
      <w:r>
        <w:rPr>
          <w:rFonts w:ascii="Helvetica" w:hAnsi="Helvetica" w:cs="Helvetica"/>
          <w:color w:val="333333"/>
          <w:sz w:val="20"/>
          <w:szCs w:val="20"/>
          <w:lang w:val="uk-UA" w:eastAsia="ru-RU"/>
        </w:rPr>
        <w:t>ПІДПРИЄМСТВОМ</w:t>
      </w:r>
      <w:r w:rsidRPr="00706EB6">
        <w:rPr>
          <w:rFonts w:ascii="Helvetica" w:hAnsi="Helvetica" w:cs="Helvetica"/>
          <w:color w:val="333333"/>
          <w:sz w:val="20"/>
          <w:szCs w:val="20"/>
          <w:lang w:eastAsia="ru-RU"/>
        </w:rPr>
        <w:t xml:space="preserve"> за порушення умов щодо конфіденційності такими працівниками буде нести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2.1.2.2.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xml:space="preserve">, </w:t>
      </w:r>
      <w:r>
        <w:rPr>
          <w:rFonts w:ascii="Helvetica" w:hAnsi="Helvetica" w:cs="Helvetica"/>
          <w:color w:val="333333"/>
          <w:sz w:val="20"/>
          <w:szCs w:val="20"/>
          <w:lang w:val="uk-UA" w:eastAsia="ru-RU"/>
        </w:rPr>
        <w:t xml:space="preserve">за вимогою </w:t>
      </w:r>
      <w:r>
        <w:rPr>
          <w:rFonts w:ascii="Helvetica" w:hAnsi="Helvetica" w:cs="Helvetica"/>
          <w:color w:val="333333"/>
          <w:sz w:val="20"/>
          <w:szCs w:val="20"/>
          <w:lang w:eastAsia="ru-RU"/>
        </w:rPr>
        <w:t>зобов’язан</w:t>
      </w:r>
      <w:r>
        <w:rPr>
          <w:rFonts w:ascii="Helvetica" w:hAnsi="Helvetica" w:cs="Helvetica"/>
          <w:color w:val="333333"/>
          <w:sz w:val="20"/>
          <w:szCs w:val="20"/>
          <w:lang w:val="uk-UA" w:eastAsia="ru-RU"/>
        </w:rPr>
        <w:t>ий</w:t>
      </w:r>
      <w:r w:rsidRPr="00706EB6">
        <w:rPr>
          <w:rFonts w:ascii="Helvetica" w:hAnsi="Helvetica" w:cs="Helvetica"/>
          <w:color w:val="333333"/>
          <w:sz w:val="20"/>
          <w:szCs w:val="20"/>
          <w:lang w:eastAsia="ru-RU"/>
        </w:rPr>
        <w:t xml:space="preserve"> надати перелік працівників, які будуть використовувати зазначену інформацію для виробничих потреб.</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2.1.2.3. заборонити у відповідних договорах (контрактах) використання знань, отриманих в процесі роботи з конфіденційною інформацією, своїм працівникам протягом п’яти років після звільнення;</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2.1.2.4. здійснювати реєстрацію доступу своїх працівників до конфіденційної інформації і надавати щомісяця до п’ятого числа інформацію про такий доступ, який повинен включаючи прізвище працівника, матеріали, з якими він ознайомлений, ґрунтовне підтвердження необхідності ознайомлення, дату і час їх отримання і повернення відповідних матеріалів;</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2.1.2.5. не робити копій документів в більшій кількості, чим це необхідно для виконання працівниками  службових обов’язків,  забезпечити достовірний облік всіх копій і місць, де вони де вони зберігаються та знищити копії, якщо в цьому не буде необхідності;</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2.1.2.6. забезпечити захищену обробку конфіденційної інформації на технічних засобах, не підключених до мережі Інтернет і доступ до яких дозволений тільки авторизованим користувачам;</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2.1.2.7. забезпечити надійне зберігання інформації, яке не дозволить отримати доступ до неї неавторизованим особам, в тому числі поза робочим часом;</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2.1.2.8. призначити осіб, відповідальних за розробку і практичне здійснення заходів по забезпеченню конфіденційності інформації.</w:t>
      </w:r>
      <w:r w:rsidRPr="00706EB6">
        <w:rPr>
          <w:rFonts w:ascii="Helvetica" w:hAnsi="Helvetica" w:cs="Helvetica"/>
          <w:b/>
          <w:bCs/>
          <w:color w:val="333333"/>
          <w:sz w:val="20"/>
          <w:szCs w:val="20"/>
          <w:lang w:eastAsia="ru-RU"/>
        </w:rPr>
        <w:t>     </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2.1.2.9. За письмовим запитом </w:t>
      </w:r>
      <w:r>
        <w:rPr>
          <w:rFonts w:ascii="Helvetica" w:hAnsi="Helvetica" w:cs="Helvetica"/>
          <w:color w:val="333333"/>
          <w:sz w:val="20"/>
          <w:szCs w:val="20"/>
          <w:lang w:val="uk-UA" w:eastAsia="ru-RU"/>
        </w:rPr>
        <w:t>ПІДПРИЄМСТВА</w:t>
      </w:r>
      <w:r w:rsidRPr="00706EB6">
        <w:rPr>
          <w:rFonts w:ascii="Helvetica" w:hAnsi="Helvetica" w:cs="Helvetica"/>
          <w:color w:val="333333"/>
          <w:sz w:val="20"/>
          <w:szCs w:val="20"/>
          <w:lang w:eastAsia="ru-RU"/>
        </w:rPr>
        <w:t xml:space="preserve">, (який може бути зроблений в будь-який час)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зобов’язан</w:t>
      </w:r>
      <w:r>
        <w:rPr>
          <w:rFonts w:ascii="Helvetica" w:hAnsi="Helvetica" w:cs="Helvetica"/>
          <w:color w:val="333333"/>
          <w:sz w:val="20"/>
          <w:szCs w:val="20"/>
          <w:lang w:val="uk-UA" w:eastAsia="ru-RU"/>
        </w:rPr>
        <w:t>ий</w:t>
      </w:r>
      <w:r w:rsidRPr="00706EB6">
        <w:rPr>
          <w:rFonts w:ascii="Helvetica" w:hAnsi="Helvetica" w:cs="Helvetica"/>
          <w:color w:val="333333"/>
          <w:sz w:val="20"/>
          <w:szCs w:val="20"/>
          <w:lang w:eastAsia="ru-RU"/>
        </w:rPr>
        <w:t>:</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 у випадку, якщо носії конфіденційної інформації є власністю </w:t>
      </w:r>
      <w:r>
        <w:rPr>
          <w:rFonts w:ascii="Helvetica" w:hAnsi="Helvetica" w:cs="Helvetica"/>
          <w:color w:val="333333"/>
          <w:sz w:val="20"/>
          <w:szCs w:val="20"/>
          <w:lang w:val="uk-UA" w:eastAsia="ru-RU"/>
        </w:rPr>
        <w:t>Сумського НАУ</w:t>
      </w:r>
      <w:r w:rsidRPr="00706EB6">
        <w:rPr>
          <w:rFonts w:ascii="Helvetica" w:hAnsi="Helvetica" w:cs="Helvetica"/>
          <w:color w:val="333333"/>
          <w:sz w:val="20"/>
          <w:szCs w:val="20"/>
          <w:lang w:eastAsia="ru-RU"/>
        </w:rPr>
        <w:t xml:space="preserve"> – знищити конфіденційну  інформацію з таких носіїв, або самі носії до ступеня неможливості відновлення;</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 у випадку, якщо носії конфіденційної інформації є власністю </w:t>
      </w:r>
      <w:r>
        <w:rPr>
          <w:rFonts w:ascii="Helvetica" w:hAnsi="Helvetica" w:cs="Helvetica"/>
          <w:color w:val="333333"/>
          <w:sz w:val="20"/>
          <w:szCs w:val="20"/>
          <w:lang w:val="uk-UA" w:eastAsia="ru-RU"/>
        </w:rPr>
        <w:t>ПІДПРИЄМСТВА</w:t>
      </w:r>
      <w:r w:rsidRPr="00706EB6">
        <w:rPr>
          <w:rFonts w:ascii="Helvetica" w:hAnsi="Helvetica" w:cs="Helvetica"/>
          <w:color w:val="333333"/>
          <w:sz w:val="20"/>
          <w:szCs w:val="20"/>
          <w:lang w:eastAsia="ru-RU"/>
        </w:rPr>
        <w:t xml:space="preserve"> – забезпечити повернення всіх таких носіїв. У кожному такому випадку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xml:space="preserve"> зобов’язан</w:t>
      </w:r>
      <w:r>
        <w:rPr>
          <w:rFonts w:ascii="Helvetica" w:hAnsi="Helvetica" w:cs="Helvetica"/>
          <w:color w:val="333333"/>
          <w:sz w:val="20"/>
          <w:szCs w:val="20"/>
          <w:lang w:val="uk-UA" w:eastAsia="ru-RU"/>
        </w:rPr>
        <w:t>ий</w:t>
      </w:r>
      <w:r w:rsidRPr="00706EB6">
        <w:rPr>
          <w:rFonts w:ascii="Helvetica" w:hAnsi="Helvetica" w:cs="Helvetica"/>
          <w:color w:val="333333"/>
          <w:sz w:val="20"/>
          <w:szCs w:val="20"/>
          <w:lang w:eastAsia="ru-RU"/>
        </w:rPr>
        <w:t xml:space="preserve"> проінформувати </w:t>
      </w:r>
      <w:r>
        <w:rPr>
          <w:rFonts w:ascii="Helvetica" w:hAnsi="Helvetica" w:cs="Helvetica"/>
          <w:color w:val="333333"/>
          <w:sz w:val="20"/>
          <w:szCs w:val="20"/>
          <w:lang w:val="uk-UA" w:eastAsia="ru-RU"/>
        </w:rPr>
        <w:t>ПІДПРИЄМСТВО</w:t>
      </w:r>
      <w:r w:rsidRPr="00706EB6">
        <w:rPr>
          <w:rFonts w:ascii="Helvetica" w:hAnsi="Helvetica" w:cs="Helvetica"/>
          <w:color w:val="333333"/>
          <w:sz w:val="20"/>
          <w:szCs w:val="20"/>
          <w:lang w:eastAsia="ru-RU"/>
        </w:rPr>
        <w:t>, про виконання своїх обов’язків у письмовій формі.</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Термін виконання </w:t>
      </w:r>
      <w:r>
        <w:rPr>
          <w:rFonts w:ascii="Helvetica" w:hAnsi="Helvetica" w:cs="Helvetica"/>
          <w:color w:val="333333"/>
          <w:sz w:val="20"/>
          <w:szCs w:val="20"/>
          <w:lang w:val="uk-UA" w:eastAsia="ru-RU"/>
        </w:rPr>
        <w:t>Сумського НАУ</w:t>
      </w:r>
      <w:r w:rsidRPr="00706EB6">
        <w:rPr>
          <w:rFonts w:ascii="Helvetica" w:hAnsi="Helvetica" w:cs="Helvetica"/>
          <w:color w:val="333333"/>
          <w:sz w:val="20"/>
          <w:szCs w:val="20"/>
          <w:lang w:eastAsia="ru-RU"/>
        </w:rPr>
        <w:t xml:space="preserve"> обов’язків по цьому пункту складає 10 днів з моменту подання </w:t>
      </w:r>
      <w:r>
        <w:rPr>
          <w:rFonts w:ascii="Helvetica" w:hAnsi="Helvetica" w:cs="Helvetica"/>
          <w:color w:val="333333"/>
          <w:sz w:val="20"/>
          <w:szCs w:val="20"/>
          <w:lang w:val="uk-UA" w:eastAsia="ru-RU"/>
        </w:rPr>
        <w:t>ПІДПРИЄМСТВА</w:t>
      </w:r>
      <w:r w:rsidRPr="00706EB6">
        <w:rPr>
          <w:rFonts w:ascii="Helvetica" w:hAnsi="Helvetica" w:cs="Helvetica"/>
          <w:color w:val="333333"/>
          <w:sz w:val="20"/>
          <w:szCs w:val="20"/>
          <w:lang w:eastAsia="ru-RU"/>
        </w:rPr>
        <w:t xml:space="preserve"> такого запиту.</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2.1.2.10. не схиляти до розголошення зазначеної інформації будь-яких інших осіб, яким така інформація є відомою з тих чи інших причин.</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2.1.3. У разі виникнення потреби в розкритті інформації третім особам, в т.ч. у разі отримання запиту (письмового, усного, по електронній пошті) на інформацію, яка становить комерційну таємницю та конфіденційну інформацію від контрагентів, клієнтів і будь-яких державних органів, </w:t>
      </w:r>
      <w:r>
        <w:rPr>
          <w:rFonts w:ascii="Helvetica" w:hAnsi="Helvetica" w:cs="Helvetica"/>
          <w:color w:val="333333"/>
          <w:sz w:val="20"/>
          <w:szCs w:val="20"/>
          <w:lang w:val="uk-UA" w:eastAsia="ru-RU"/>
        </w:rPr>
        <w:t xml:space="preserve">Сумський НАУ </w:t>
      </w:r>
      <w:r w:rsidRPr="00706EB6">
        <w:rPr>
          <w:rFonts w:ascii="Helvetica" w:hAnsi="Helvetica" w:cs="Helvetica"/>
          <w:color w:val="333333"/>
          <w:sz w:val="20"/>
          <w:szCs w:val="20"/>
          <w:lang w:eastAsia="ru-RU"/>
        </w:rPr>
        <w:t xml:space="preserve"> зобов'язан</w:t>
      </w:r>
      <w:r>
        <w:rPr>
          <w:rFonts w:ascii="Helvetica" w:hAnsi="Helvetica" w:cs="Helvetica"/>
          <w:color w:val="333333"/>
          <w:sz w:val="20"/>
          <w:szCs w:val="20"/>
          <w:lang w:val="uk-UA" w:eastAsia="ru-RU"/>
        </w:rPr>
        <w:t>ий</w:t>
      </w:r>
      <w:r w:rsidRPr="00706EB6">
        <w:rPr>
          <w:rFonts w:ascii="Helvetica" w:hAnsi="Helvetica" w:cs="Helvetica"/>
          <w:color w:val="333333"/>
          <w:sz w:val="20"/>
          <w:szCs w:val="20"/>
          <w:lang w:eastAsia="ru-RU"/>
        </w:rPr>
        <w:t>:</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а) з'ясувати у контрагента, клієнта або представника державного органу необхідність отримання такої інформації (з чим пов'язаний такий запит; обсяг інформації, яка повинна міститися у відповіді);</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б) негайно повідомити про такий запит </w:t>
      </w:r>
      <w:r>
        <w:rPr>
          <w:rFonts w:ascii="Helvetica" w:hAnsi="Helvetica" w:cs="Helvetica"/>
          <w:color w:val="333333"/>
          <w:sz w:val="20"/>
          <w:szCs w:val="20"/>
          <w:lang w:val="uk-UA" w:eastAsia="ru-RU"/>
        </w:rPr>
        <w:t>ПІДПРИЄМСТВА</w:t>
      </w:r>
      <w:r w:rsidRPr="00706EB6">
        <w:rPr>
          <w:rFonts w:ascii="Helvetica" w:hAnsi="Helvetica" w:cs="Helvetica"/>
          <w:color w:val="333333"/>
          <w:sz w:val="20"/>
          <w:szCs w:val="20"/>
          <w:lang w:eastAsia="ru-RU"/>
        </w:rPr>
        <w:t>;</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в) отримати згоду </w:t>
      </w:r>
      <w:r>
        <w:rPr>
          <w:rFonts w:ascii="Helvetica" w:hAnsi="Helvetica" w:cs="Helvetica"/>
          <w:color w:val="333333"/>
          <w:sz w:val="20"/>
          <w:szCs w:val="20"/>
          <w:lang w:val="uk-UA" w:eastAsia="ru-RU"/>
        </w:rPr>
        <w:t>ПІДПРИЄМСТВА</w:t>
      </w:r>
      <w:r w:rsidRPr="00706EB6">
        <w:rPr>
          <w:rFonts w:ascii="Helvetica" w:hAnsi="Helvetica" w:cs="Helvetica"/>
          <w:color w:val="333333"/>
          <w:sz w:val="20"/>
          <w:szCs w:val="20"/>
          <w:lang w:eastAsia="ru-RU"/>
        </w:rPr>
        <w:t xml:space="preserve"> на надання такої інформації;</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г) погодити з </w:t>
      </w:r>
      <w:r>
        <w:rPr>
          <w:rFonts w:ascii="Helvetica" w:hAnsi="Helvetica" w:cs="Helvetica"/>
          <w:color w:val="333333"/>
          <w:sz w:val="20"/>
          <w:szCs w:val="20"/>
          <w:lang w:val="uk-UA" w:eastAsia="ru-RU"/>
        </w:rPr>
        <w:t>ПІДПРИЄМСТВОМ</w:t>
      </w:r>
      <w:r w:rsidRPr="00706EB6">
        <w:rPr>
          <w:rFonts w:ascii="Helvetica" w:hAnsi="Helvetica" w:cs="Helvetica"/>
          <w:color w:val="333333"/>
          <w:sz w:val="20"/>
          <w:szCs w:val="20"/>
          <w:lang w:eastAsia="ru-RU"/>
        </w:rPr>
        <w:t>, зміст і обсяг інформації, яка буде надаватися;</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ґ) у разі запиту правоохоронних органів направити копію зазначеного запиту </w:t>
      </w:r>
      <w:r>
        <w:rPr>
          <w:rFonts w:ascii="Helvetica" w:hAnsi="Helvetica" w:cs="Helvetica"/>
          <w:color w:val="333333"/>
          <w:sz w:val="20"/>
          <w:szCs w:val="20"/>
          <w:lang w:val="uk-UA" w:eastAsia="ru-RU"/>
        </w:rPr>
        <w:t>ПІДПРИЄМСТВУ</w:t>
      </w:r>
      <w:r w:rsidRPr="00706EB6">
        <w:rPr>
          <w:rFonts w:ascii="Helvetica" w:hAnsi="Helvetica" w:cs="Helvetica"/>
          <w:color w:val="333333"/>
          <w:sz w:val="20"/>
          <w:szCs w:val="20"/>
          <w:lang w:eastAsia="ru-RU"/>
        </w:rPr>
        <w:t xml:space="preserve">, та отримати відповідні інструкції щодо конкретного запиту. Надати відповідь на запит лише в разі письмової згоди </w:t>
      </w:r>
      <w:r>
        <w:rPr>
          <w:rFonts w:ascii="Helvetica" w:hAnsi="Helvetica" w:cs="Helvetica"/>
          <w:color w:val="333333"/>
          <w:sz w:val="20"/>
          <w:szCs w:val="20"/>
          <w:lang w:val="uk-UA" w:eastAsia="ru-RU"/>
        </w:rPr>
        <w:t>ПІДПРИЄМСТВА</w:t>
      </w:r>
      <w:r w:rsidRPr="00706EB6">
        <w:rPr>
          <w:rFonts w:ascii="Helvetica" w:hAnsi="Helvetica" w:cs="Helvetica"/>
          <w:color w:val="333333"/>
          <w:sz w:val="20"/>
          <w:szCs w:val="20"/>
          <w:lang w:eastAsia="ru-RU"/>
        </w:rPr>
        <w:t xml:space="preserve">, за винятком випадків коли невиконання такого обов’язку, відповідно до чинного законодавства є підставою для притягнення </w:t>
      </w:r>
      <w:r>
        <w:rPr>
          <w:rFonts w:ascii="Helvetica" w:hAnsi="Helvetica" w:cs="Helvetica"/>
          <w:color w:val="333333"/>
          <w:sz w:val="20"/>
          <w:szCs w:val="20"/>
          <w:lang w:val="uk-UA" w:eastAsia="ru-RU"/>
        </w:rPr>
        <w:t>Сумського НАУ</w:t>
      </w:r>
      <w:r w:rsidRPr="00706EB6">
        <w:rPr>
          <w:rFonts w:ascii="Helvetica" w:hAnsi="Helvetica" w:cs="Helvetica"/>
          <w:color w:val="333333"/>
          <w:sz w:val="20"/>
          <w:szCs w:val="20"/>
          <w:lang w:eastAsia="ru-RU"/>
        </w:rPr>
        <w:t>, до адміністративної або кримінальної відповідальності.</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2.1.4.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xml:space="preserve"> після закінчення дії цього Договору або у випадку реорганізації чи ліквідації зобов’язується негайно повернути всю отриману конфіденційну інформацію і копії, зроблені з неї.</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2.1.5.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зобов’язан</w:t>
      </w:r>
      <w:r>
        <w:rPr>
          <w:rFonts w:ascii="Helvetica" w:hAnsi="Helvetica" w:cs="Helvetica"/>
          <w:color w:val="333333"/>
          <w:sz w:val="20"/>
          <w:szCs w:val="20"/>
          <w:lang w:val="uk-UA" w:eastAsia="ru-RU"/>
        </w:rPr>
        <w:t>ий</w:t>
      </w:r>
      <w:r w:rsidRPr="00706EB6">
        <w:rPr>
          <w:rFonts w:ascii="Helvetica" w:hAnsi="Helvetica" w:cs="Helvetica"/>
          <w:color w:val="333333"/>
          <w:sz w:val="20"/>
          <w:szCs w:val="20"/>
          <w:lang w:eastAsia="ru-RU"/>
        </w:rPr>
        <w:t xml:space="preserve"> при виявленні фактів, які свідчать про інформованість третіх осіб про конфіденційну інформацію, навіть в тому випадку, якщо така інформованість не є наслідком порушення умов цього Договору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xml:space="preserve">, повідомити про такі факти </w:t>
      </w:r>
      <w:r>
        <w:rPr>
          <w:rFonts w:ascii="Helvetica" w:hAnsi="Helvetica" w:cs="Helvetica"/>
          <w:color w:val="333333"/>
          <w:sz w:val="20"/>
          <w:szCs w:val="20"/>
          <w:lang w:val="uk-UA" w:eastAsia="ru-RU"/>
        </w:rPr>
        <w:t>ПІДПРИЄМСТВО</w:t>
      </w:r>
      <w:r w:rsidRPr="00706EB6">
        <w:rPr>
          <w:rFonts w:ascii="Helvetica" w:hAnsi="Helvetica" w:cs="Helvetica"/>
          <w:color w:val="333333"/>
          <w:sz w:val="20"/>
          <w:szCs w:val="20"/>
          <w:lang w:eastAsia="ru-RU"/>
        </w:rPr>
        <w:t xml:space="preserve"> в найкоротші терміни, але не пізніше 5 (п’яти) днів з моменту виявлення.</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2.1.6. </w:t>
      </w:r>
      <w:r>
        <w:rPr>
          <w:rFonts w:ascii="Helvetica" w:hAnsi="Helvetica" w:cs="Helvetica"/>
          <w:color w:val="333333"/>
          <w:sz w:val="20"/>
          <w:szCs w:val="20"/>
          <w:lang w:eastAsia="ru-RU"/>
        </w:rPr>
        <w:t>ПІДПРИЄМСТВО</w:t>
      </w:r>
      <w:r w:rsidRPr="00706EB6">
        <w:rPr>
          <w:rFonts w:ascii="Helvetica" w:hAnsi="Helvetica" w:cs="Helvetica"/>
          <w:color w:val="333333"/>
          <w:sz w:val="20"/>
          <w:szCs w:val="20"/>
          <w:lang w:eastAsia="ru-RU"/>
        </w:rPr>
        <w:t xml:space="preserve"> залишає за собою право проводити аналіз заходів по захисту конфіденційної інформації, вжитих </w:t>
      </w:r>
      <w:r>
        <w:rPr>
          <w:rFonts w:ascii="Helvetica" w:hAnsi="Helvetica" w:cs="Helvetica"/>
          <w:color w:val="333333"/>
          <w:sz w:val="20"/>
          <w:szCs w:val="20"/>
          <w:lang w:val="uk-UA" w:eastAsia="ru-RU"/>
        </w:rPr>
        <w:t>Сумским НАУ</w:t>
      </w:r>
      <w:r w:rsidRPr="00706EB6">
        <w:rPr>
          <w:rFonts w:ascii="Helvetica" w:hAnsi="Helvetica" w:cs="Helvetica"/>
          <w:color w:val="333333"/>
          <w:sz w:val="20"/>
          <w:szCs w:val="20"/>
          <w:lang w:eastAsia="ru-RU"/>
        </w:rPr>
        <w:t xml:space="preserve">. При відмові надати інформацію про заходи щодо захисту конфіденційної інформації  чи виявленні недостатності вжитих заходів по захисту конфіденційної </w:t>
      </w:r>
      <w:r w:rsidRPr="00706EB6">
        <w:rPr>
          <w:rFonts w:ascii="Helvetica" w:hAnsi="Helvetica" w:cs="Helvetica"/>
          <w:color w:val="333333"/>
          <w:sz w:val="20"/>
          <w:szCs w:val="20"/>
          <w:lang w:eastAsia="ru-RU"/>
        </w:rPr>
        <w:lastRenderedPageBreak/>
        <w:t xml:space="preserve">інформації </w:t>
      </w:r>
      <w:r>
        <w:rPr>
          <w:rFonts w:ascii="Helvetica" w:hAnsi="Helvetica" w:cs="Helvetica"/>
          <w:color w:val="333333"/>
          <w:sz w:val="20"/>
          <w:szCs w:val="20"/>
          <w:lang w:eastAsia="ru-RU"/>
        </w:rPr>
        <w:t>ПІДПРИЄМСТВО</w:t>
      </w:r>
      <w:r w:rsidRPr="00706EB6">
        <w:rPr>
          <w:rFonts w:ascii="Helvetica" w:hAnsi="Helvetica" w:cs="Helvetica"/>
          <w:color w:val="333333"/>
          <w:sz w:val="20"/>
          <w:szCs w:val="20"/>
          <w:lang w:eastAsia="ru-RU"/>
        </w:rPr>
        <w:t>, має право відмовитись в наданні конфіденційної інформації чи розірвати договір достроково.</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w:t>
      </w:r>
    </w:p>
    <w:p w:rsidR="00B165E5" w:rsidRPr="00706EB6" w:rsidRDefault="00B165E5" w:rsidP="009F1F87">
      <w:pPr>
        <w:shd w:val="clear" w:color="auto" w:fill="FFFFFF"/>
        <w:spacing w:after="135" w:line="240" w:lineRule="auto"/>
        <w:jc w:val="center"/>
        <w:rPr>
          <w:rFonts w:ascii="Helvetica" w:hAnsi="Helvetica" w:cs="Helvetica"/>
          <w:color w:val="333333"/>
          <w:sz w:val="20"/>
          <w:szCs w:val="20"/>
          <w:lang w:eastAsia="ru-RU"/>
        </w:rPr>
      </w:pPr>
      <w:r w:rsidRPr="00706EB6">
        <w:rPr>
          <w:rFonts w:ascii="Helvetica" w:hAnsi="Helvetica" w:cs="Helvetica"/>
          <w:b/>
          <w:bCs/>
          <w:color w:val="333333"/>
          <w:sz w:val="20"/>
          <w:szCs w:val="20"/>
          <w:lang w:eastAsia="ru-RU"/>
        </w:rPr>
        <w:t>3. ВІДПОВІДАЛЬНІСТЬ СТОРІН І ВИРІШЕННЯ СПОРІВ</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3.1. У випадку невиконання або неналежного виконання своїх зобов’язань за цим Договором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xml:space="preserve">, зобов’язується протягом 3 (трьох) днів з дати отримання відповідного повідомлення від </w:t>
      </w:r>
      <w:r>
        <w:rPr>
          <w:rFonts w:ascii="Helvetica" w:hAnsi="Helvetica" w:cs="Helvetica"/>
          <w:color w:val="333333"/>
          <w:sz w:val="20"/>
          <w:szCs w:val="20"/>
          <w:lang w:val="uk-UA" w:eastAsia="ru-RU"/>
        </w:rPr>
        <w:t>ПІДПРИЄМСТВА</w:t>
      </w:r>
      <w:r w:rsidRPr="00706EB6">
        <w:rPr>
          <w:rFonts w:ascii="Helvetica" w:hAnsi="Helvetica" w:cs="Helvetica"/>
          <w:color w:val="333333"/>
          <w:sz w:val="20"/>
          <w:szCs w:val="20"/>
          <w:lang w:eastAsia="ru-RU"/>
        </w:rPr>
        <w:t>, сплатити штраф в розмірі ________________________________ за кожне таке порушення. При цьому сплата штрафу не звільняє винну сторону від належного виконання своїх зобов’язань згідно цього Договору і повного відшкодування завданих збитків (включаючи упущену вигоду).</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3.2.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в Україні законодавства.</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3.3.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визнає, що несе повну відповідальність за будь-які дії чи бездіяльність своїх співробітників, посадових осіб, членів колегіальних органів управління (включаючи без обмеження осіб, які раніше виконували вказані функції чи займали посади), які прямо чи побічно призвели до розголошення чи розкриття конфіденційної інформації іншим особам.</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w:t>
      </w:r>
    </w:p>
    <w:p w:rsidR="00B165E5" w:rsidRPr="00706EB6" w:rsidRDefault="00B165E5" w:rsidP="009F1F87">
      <w:pPr>
        <w:shd w:val="clear" w:color="auto" w:fill="FFFFFF"/>
        <w:spacing w:after="135" w:line="240" w:lineRule="auto"/>
        <w:jc w:val="center"/>
        <w:rPr>
          <w:rFonts w:ascii="Helvetica" w:hAnsi="Helvetica" w:cs="Helvetica"/>
          <w:color w:val="333333"/>
          <w:sz w:val="20"/>
          <w:szCs w:val="20"/>
          <w:lang w:eastAsia="ru-RU"/>
        </w:rPr>
      </w:pPr>
      <w:r w:rsidRPr="00706EB6">
        <w:rPr>
          <w:rFonts w:ascii="Helvetica" w:hAnsi="Helvetica" w:cs="Helvetica"/>
          <w:b/>
          <w:bCs/>
          <w:color w:val="333333"/>
          <w:sz w:val="20"/>
          <w:szCs w:val="20"/>
          <w:lang w:eastAsia="ru-RU"/>
        </w:rPr>
        <w:t>4. РОЗКРИТТЯ ІНФОРМАЦІЇ</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4.1. Якщо третя сторона пред'явить позов або вчинить іншу юридичну дію з вимогою розкрити будь-яку конфіденційну інформацію,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xml:space="preserve"> зобов'язан</w:t>
      </w:r>
      <w:r>
        <w:rPr>
          <w:rFonts w:ascii="Helvetica" w:hAnsi="Helvetica" w:cs="Helvetica"/>
          <w:color w:val="333333"/>
          <w:sz w:val="20"/>
          <w:szCs w:val="20"/>
          <w:lang w:val="uk-UA" w:eastAsia="ru-RU"/>
        </w:rPr>
        <w:t>ий</w:t>
      </w:r>
      <w:r w:rsidRPr="00706EB6">
        <w:rPr>
          <w:rFonts w:ascii="Helvetica" w:hAnsi="Helvetica" w:cs="Helvetica"/>
          <w:color w:val="333333"/>
          <w:sz w:val="20"/>
          <w:szCs w:val="20"/>
          <w:lang w:eastAsia="ru-RU"/>
        </w:rPr>
        <w:t xml:space="preserve"> негайно повідомити про це </w:t>
      </w:r>
      <w:r>
        <w:rPr>
          <w:rFonts w:ascii="Helvetica" w:hAnsi="Helvetica" w:cs="Helvetica"/>
          <w:color w:val="333333"/>
          <w:sz w:val="20"/>
          <w:szCs w:val="20"/>
          <w:lang w:val="uk-UA" w:eastAsia="ru-RU"/>
        </w:rPr>
        <w:t>ПІДПРИЄМСТВО</w:t>
      </w:r>
      <w:r w:rsidRPr="00706EB6">
        <w:rPr>
          <w:rFonts w:ascii="Helvetica" w:hAnsi="Helvetica" w:cs="Helvetica"/>
          <w:color w:val="333333"/>
          <w:sz w:val="20"/>
          <w:szCs w:val="20"/>
          <w:lang w:eastAsia="ru-RU"/>
        </w:rPr>
        <w:t xml:space="preserve"> і забезпечить їй в розумних межах таку допомогу, якої </w:t>
      </w:r>
      <w:r>
        <w:rPr>
          <w:rFonts w:ascii="Helvetica" w:hAnsi="Helvetica" w:cs="Helvetica"/>
          <w:color w:val="333333"/>
          <w:sz w:val="20"/>
          <w:szCs w:val="20"/>
          <w:lang w:eastAsia="ru-RU"/>
        </w:rPr>
        <w:t>ПІДПРИЄМСТВО</w:t>
      </w:r>
      <w:r w:rsidRPr="00706EB6">
        <w:rPr>
          <w:rFonts w:ascii="Helvetica" w:hAnsi="Helvetica" w:cs="Helvetica"/>
          <w:color w:val="333333"/>
          <w:sz w:val="20"/>
          <w:szCs w:val="20"/>
          <w:lang w:eastAsia="ru-RU"/>
        </w:rPr>
        <w:t>, буде вимагати для запобігання розголошенню.</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4.2. Жодна із сторін зобов’язується не розголошувати факт існування цього Договору та Основного договору без попередньої письмової згоди другої сторони.</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4.3. Жодна із сторін не може передавати чи іншим шляхом уступати повністю чи частково, свої права и обов’язки по цьому договору без попередньої письмової згоди на це іншої сторони.</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4.4.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xml:space="preserve">, лише з письмової згоди </w:t>
      </w:r>
      <w:r>
        <w:rPr>
          <w:rFonts w:ascii="Helvetica" w:hAnsi="Helvetica" w:cs="Helvetica"/>
          <w:color w:val="333333"/>
          <w:sz w:val="20"/>
          <w:szCs w:val="20"/>
          <w:lang w:val="uk-UA" w:eastAsia="ru-RU"/>
        </w:rPr>
        <w:t>ПІДПРИЄМСТВА</w:t>
      </w:r>
      <w:r w:rsidRPr="00706EB6">
        <w:rPr>
          <w:rFonts w:ascii="Helvetica" w:hAnsi="Helvetica" w:cs="Helvetica"/>
          <w:color w:val="333333"/>
          <w:sz w:val="20"/>
          <w:szCs w:val="20"/>
          <w:lang w:eastAsia="ru-RU"/>
        </w:rPr>
        <w:t xml:space="preserve"> може надати доступ до конфіденційної інформації, але не передачу такої інформації третій стороні, яка виступає в якості виконавця (субпідрядника), в цьому випадку </w:t>
      </w:r>
      <w:r>
        <w:rPr>
          <w:rFonts w:ascii="Helvetica" w:hAnsi="Helvetica" w:cs="Helvetica"/>
          <w:color w:val="333333"/>
          <w:sz w:val="20"/>
          <w:szCs w:val="20"/>
          <w:lang w:val="uk-UA" w:eastAsia="ru-RU"/>
        </w:rPr>
        <w:t>Сумський НАУ</w:t>
      </w:r>
      <w:r w:rsidRPr="00706EB6">
        <w:rPr>
          <w:rFonts w:ascii="Helvetica" w:hAnsi="Helvetica" w:cs="Helvetica"/>
          <w:color w:val="333333"/>
          <w:sz w:val="20"/>
          <w:szCs w:val="20"/>
          <w:lang w:eastAsia="ru-RU"/>
        </w:rPr>
        <w:t xml:space="preserve">, несе повну відповідальність перед </w:t>
      </w:r>
      <w:r>
        <w:rPr>
          <w:rFonts w:ascii="Helvetica" w:hAnsi="Helvetica" w:cs="Helvetica"/>
          <w:color w:val="333333"/>
          <w:sz w:val="20"/>
          <w:szCs w:val="20"/>
          <w:lang w:val="uk-UA" w:eastAsia="ru-RU"/>
        </w:rPr>
        <w:t>ПІДПРИЄМСТВОМ</w:t>
      </w:r>
      <w:r w:rsidRPr="00706EB6">
        <w:rPr>
          <w:rFonts w:ascii="Helvetica" w:hAnsi="Helvetica" w:cs="Helvetica"/>
          <w:color w:val="333333"/>
          <w:sz w:val="20"/>
          <w:szCs w:val="20"/>
          <w:lang w:eastAsia="ru-RU"/>
        </w:rPr>
        <w:t xml:space="preserve"> за дотримання третьою стороною режиму конфіденційності стосовно розкритої інформації за правилами розділу  4.</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xml:space="preserve">4.5. Вся конфіденційна інформація за цим договором є виключною власністю </w:t>
      </w:r>
      <w:r>
        <w:rPr>
          <w:rFonts w:ascii="Helvetica" w:hAnsi="Helvetica" w:cs="Helvetica"/>
          <w:color w:val="333333"/>
          <w:sz w:val="20"/>
          <w:szCs w:val="20"/>
          <w:lang w:val="uk-UA" w:eastAsia="ru-RU"/>
        </w:rPr>
        <w:t>ПІДПРИЄМСТВА</w:t>
      </w:r>
      <w:r w:rsidRPr="00706EB6">
        <w:rPr>
          <w:rFonts w:ascii="Helvetica" w:hAnsi="Helvetica" w:cs="Helvetica"/>
          <w:color w:val="333333"/>
          <w:sz w:val="20"/>
          <w:szCs w:val="20"/>
          <w:lang w:eastAsia="ru-RU"/>
        </w:rPr>
        <w:t>.</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b/>
          <w:bCs/>
          <w:color w:val="333333"/>
          <w:sz w:val="20"/>
          <w:szCs w:val="20"/>
          <w:lang w:eastAsia="ru-RU"/>
        </w:rPr>
        <w:t> </w:t>
      </w:r>
    </w:p>
    <w:p w:rsidR="00B165E5" w:rsidRPr="00706EB6" w:rsidRDefault="00B165E5" w:rsidP="009F1F87">
      <w:pPr>
        <w:shd w:val="clear" w:color="auto" w:fill="FFFFFF"/>
        <w:spacing w:after="135" w:line="240" w:lineRule="auto"/>
        <w:jc w:val="center"/>
        <w:rPr>
          <w:rFonts w:ascii="Helvetica" w:hAnsi="Helvetica" w:cs="Helvetica"/>
          <w:color w:val="333333"/>
          <w:sz w:val="20"/>
          <w:szCs w:val="20"/>
          <w:lang w:eastAsia="ru-RU"/>
        </w:rPr>
      </w:pPr>
      <w:r w:rsidRPr="00706EB6">
        <w:rPr>
          <w:rFonts w:ascii="Helvetica" w:hAnsi="Helvetica" w:cs="Helvetica"/>
          <w:b/>
          <w:bCs/>
          <w:color w:val="333333"/>
          <w:sz w:val="20"/>
          <w:szCs w:val="20"/>
          <w:lang w:eastAsia="ru-RU"/>
        </w:rPr>
        <w:t>5. ДІЯ ДОГОВОРУ</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5.1. Цей Договір вважається укладеним і набирає чинності з моменту його підписання Сторонами та його скріплення печатками Сторін.</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5.2. Строк цього Договору починає свій перебіг у момент, визначений у п. 5.1 цього Договору та закінчується через 5 років після закінчення строку дії Основного договору.</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5.3. Закінчення строку цього Договору не звільняє Сторони від відповідальності за його порушення, яке мало місце під час дії цього Договору.</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5.4.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5.5.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в самій додатковій угоді, цьому Договорі або у чинному в Україні законодавстві.</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6. ПРИКІНЦЕВІ ПОЛОЖЕННЯ</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6.1.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lastRenderedPageBreak/>
        <w:t>6.2.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6.3.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6.4.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6.5.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6.6. Всі повідомлення, враховуючи повідомлення про зміну фактичної і/чи юридичної адреси, повинні бути в трьохденний термін відправлені у письмовій формі рекомендованим листом з повідомленням  на адресу іншої СТОРОНИ.</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6.7. Якщо одне або більше положень цього Договору будуть визнані судом, незаконними, недійсними або неможливими до застосування, Договір повинен вважатися дійсним, як ніби такі незаконні, недійсні або неможливі до застосування положення ніколи не існували. При цьому Сторони погоджуються зустрітися та, в дусі доброї волі, обговорити внесення необхідних змін до Договору, щоб відобразити первісні наміри Сторін цього Договору.</w:t>
      </w:r>
    </w:p>
    <w:p w:rsidR="00B165E5" w:rsidRPr="00706EB6" w:rsidRDefault="00B165E5" w:rsidP="009F1F87">
      <w:pPr>
        <w:shd w:val="clear" w:color="auto" w:fill="FFFFFF"/>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6.8.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165E5" w:rsidRPr="00706EB6" w:rsidRDefault="00B165E5" w:rsidP="009F1F87">
      <w:pPr>
        <w:shd w:val="clear" w:color="auto" w:fill="FFFFFF"/>
        <w:spacing w:before="180" w:after="180" w:line="240" w:lineRule="auto"/>
        <w:jc w:val="center"/>
        <w:outlineLvl w:val="2"/>
        <w:rPr>
          <w:rFonts w:ascii="Helvetica" w:hAnsi="Helvetica" w:cs="Helvetica"/>
          <w:color w:val="333333"/>
          <w:sz w:val="20"/>
          <w:szCs w:val="20"/>
          <w:lang w:eastAsia="ru-RU"/>
        </w:rPr>
      </w:pPr>
      <w:r w:rsidRPr="00706EB6">
        <w:rPr>
          <w:rFonts w:ascii="Helvetica" w:hAnsi="Helvetica" w:cs="Helvetica"/>
          <w:b/>
          <w:bCs/>
          <w:color w:val="333333"/>
          <w:sz w:val="20"/>
          <w:szCs w:val="20"/>
          <w:lang w:eastAsia="ru-RU"/>
        </w:rPr>
        <w:t>МІСЦЕЗНАХОДЖЕННЯ ТА РЕКВІЗИТИ СТОРІН</w:t>
      </w:r>
    </w:p>
    <w:tbl>
      <w:tblPr>
        <w:tblW w:w="9444" w:type="dxa"/>
        <w:tblInd w:w="2" w:type="dxa"/>
        <w:tblCellMar>
          <w:left w:w="0" w:type="dxa"/>
          <w:right w:w="0" w:type="dxa"/>
        </w:tblCellMar>
        <w:tblLook w:val="00A0" w:firstRow="1" w:lastRow="0" w:firstColumn="1" w:lastColumn="0" w:noHBand="0" w:noVBand="0"/>
      </w:tblPr>
      <w:tblGrid>
        <w:gridCol w:w="4598"/>
        <w:gridCol w:w="4846"/>
      </w:tblGrid>
      <w:tr w:rsidR="00B165E5" w:rsidRPr="000A14E5">
        <w:trPr>
          <w:trHeight w:val="3734"/>
        </w:trPr>
        <w:tc>
          <w:tcPr>
            <w:tcW w:w="4598" w:type="dxa"/>
            <w:shd w:val="clear" w:color="auto" w:fill="FFFFFF"/>
          </w:tcPr>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b/>
                <w:bCs/>
                <w:color w:val="333333"/>
                <w:sz w:val="20"/>
                <w:szCs w:val="20"/>
                <w:lang w:eastAsia="ru-RU"/>
              </w:rPr>
              <w:t>          </w:t>
            </w:r>
            <w:r>
              <w:rPr>
                <w:rFonts w:ascii="Helvetica" w:hAnsi="Helvetica" w:cs="Helvetica"/>
                <w:b/>
                <w:bCs/>
                <w:color w:val="333333"/>
                <w:sz w:val="20"/>
                <w:szCs w:val="20"/>
                <w:lang w:eastAsia="ru-RU"/>
              </w:rPr>
              <w:t>ПІДПРИЄМСТВО</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__________________________________</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__________________________________</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__________________________________</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__________________________________</w:t>
            </w:r>
          </w:p>
          <w:p w:rsidR="00B165E5" w:rsidRPr="00706EB6" w:rsidRDefault="00B165E5" w:rsidP="009F1F87">
            <w:pPr>
              <w:spacing w:before="180" w:after="180" w:line="240" w:lineRule="auto"/>
              <w:jc w:val="both"/>
              <w:outlineLvl w:val="2"/>
              <w:rPr>
                <w:rFonts w:ascii="Arial" w:hAnsi="Arial" w:cs="Arial"/>
                <w:b/>
                <w:bCs/>
                <w:color w:val="333333"/>
                <w:sz w:val="27"/>
                <w:szCs w:val="27"/>
                <w:lang w:eastAsia="ru-RU"/>
              </w:rPr>
            </w:pPr>
            <w:r w:rsidRPr="00706EB6">
              <w:rPr>
                <w:rFonts w:ascii="Arial" w:hAnsi="Arial" w:cs="Arial"/>
                <w:b/>
                <w:bCs/>
                <w:color w:val="333333"/>
                <w:sz w:val="27"/>
                <w:szCs w:val="27"/>
                <w:lang w:eastAsia="ru-RU"/>
              </w:rPr>
              <w:t>                                    ПІДПИСИ</w:t>
            </w:r>
          </w:p>
          <w:p w:rsidR="00B165E5" w:rsidRPr="009F1F87" w:rsidRDefault="00B165E5" w:rsidP="009F1F87">
            <w:pPr>
              <w:spacing w:after="135" w:line="240" w:lineRule="auto"/>
              <w:jc w:val="both"/>
              <w:rPr>
                <w:rFonts w:ascii="Helvetica" w:hAnsi="Helvetica" w:cs="Helvetica"/>
                <w:color w:val="333333"/>
                <w:sz w:val="20"/>
                <w:szCs w:val="20"/>
                <w:lang w:val="uk-UA" w:eastAsia="ru-RU"/>
              </w:rPr>
            </w:pPr>
            <w:r w:rsidRPr="00706EB6">
              <w:rPr>
                <w:rFonts w:ascii="Helvetica" w:hAnsi="Helvetica" w:cs="Helvetica"/>
                <w:b/>
                <w:bCs/>
                <w:color w:val="333333"/>
                <w:sz w:val="20"/>
                <w:szCs w:val="20"/>
                <w:lang w:eastAsia="ru-RU"/>
              </w:rPr>
              <w:t xml:space="preserve">За </w:t>
            </w:r>
            <w:r>
              <w:rPr>
                <w:rFonts w:ascii="Helvetica" w:hAnsi="Helvetica" w:cs="Helvetica"/>
                <w:b/>
                <w:bCs/>
                <w:color w:val="333333"/>
                <w:sz w:val="20"/>
                <w:szCs w:val="20"/>
                <w:lang w:val="uk-UA" w:eastAsia="ru-RU"/>
              </w:rPr>
              <w:t>ПІДПРИЄМСТВО</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b/>
                <w:bCs/>
                <w:color w:val="333333"/>
                <w:sz w:val="20"/>
                <w:szCs w:val="20"/>
                <w:lang w:eastAsia="ru-RU"/>
              </w:rPr>
              <w:t>Керівник ____________/____________/</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М. П.</w:t>
            </w:r>
          </w:p>
        </w:tc>
        <w:tc>
          <w:tcPr>
            <w:tcW w:w="4846" w:type="dxa"/>
            <w:shd w:val="clear" w:color="auto" w:fill="FFFFFF"/>
          </w:tcPr>
          <w:p w:rsidR="00B165E5" w:rsidRPr="009F1F87" w:rsidRDefault="00B165E5" w:rsidP="009F1F87">
            <w:pPr>
              <w:spacing w:after="135" w:line="240" w:lineRule="auto"/>
              <w:jc w:val="both"/>
              <w:rPr>
                <w:rFonts w:ascii="Helvetica" w:hAnsi="Helvetica" w:cs="Helvetica"/>
                <w:color w:val="333333"/>
                <w:sz w:val="20"/>
                <w:szCs w:val="20"/>
                <w:lang w:val="uk-UA" w:eastAsia="ru-RU"/>
              </w:rPr>
            </w:pPr>
            <w:r w:rsidRPr="00706EB6">
              <w:rPr>
                <w:rFonts w:ascii="Helvetica" w:hAnsi="Helvetica" w:cs="Helvetica"/>
                <w:b/>
                <w:bCs/>
                <w:color w:val="333333"/>
                <w:sz w:val="20"/>
                <w:szCs w:val="20"/>
                <w:lang w:eastAsia="ru-RU"/>
              </w:rPr>
              <w:t xml:space="preserve">         </w:t>
            </w:r>
            <w:r>
              <w:rPr>
                <w:rFonts w:ascii="Helvetica" w:hAnsi="Helvetica" w:cs="Helvetica"/>
                <w:b/>
                <w:bCs/>
                <w:color w:val="333333"/>
                <w:sz w:val="20"/>
                <w:szCs w:val="20"/>
                <w:lang w:val="uk-UA" w:eastAsia="ru-RU"/>
              </w:rPr>
              <w:t>СУМСЬКИЙ НАУ</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__________________________________</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__________________________________</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__________________________________</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__________________________________</w:t>
            </w:r>
          </w:p>
          <w:p w:rsidR="00B165E5" w:rsidRPr="00706EB6" w:rsidRDefault="00B165E5" w:rsidP="009F1F87">
            <w:pPr>
              <w:spacing w:before="180" w:after="180" w:line="240" w:lineRule="auto"/>
              <w:jc w:val="both"/>
              <w:outlineLvl w:val="2"/>
              <w:rPr>
                <w:rFonts w:ascii="Arial" w:hAnsi="Arial" w:cs="Arial"/>
                <w:b/>
                <w:bCs/>
                <w:color w:val="333333"/>
                <w:sz w:val="27"/>
                <w:szCs w:val="27"/>
                <w:lang w:eastAsia="ru-RU"/>
              </w:rPr>
            </w:pPr>
            <w:r w:rsidRPr="00706EB6">
              <w:rPr>
                <w:rFonts w:ascii="Arial" w:hAnsi="Arial" w:cs="Arial"/>
                <w:b/>
                <w:bCs/>
                <w:color w:val="333333"/>
                <w:sz w:val="27"/>
                <w:szCs w:val="27"/>
                <w:lang w:eastAsia="ru-RU"/>
              </w:rPr>
              <w:t> СТОРІН</w:t>
            </w:r>
          </w:p>
          <w:p w:rsidR="00B165E5" w:rsidRPr="009F1F87" w:rsidRDefault="00B165E5" w:rsidP="009F1F87">
            <w:pPr>
              <w:spacing w:after="135" w:line="240" w:lineRule="auto"/>
              <w:jc w:val="both"/>
              <w:rPr>
                <w:rFonts w:ascii="Helvetica" w:hAnsi="Helvetica" w:cs="Helvetica"/>
                <w:color w:val="333333"/>
                <w:sz w:val="20"/>
                <w:szCs w:val="20"/>
                <w:lang w:val="uk-UA" w:eastAsia="ru-RU"/>
              </w:rPr>
            </w:pPr>
            <w:r w:rsidRPr="00706EB6">
              <w:rPr>
                <w:rFonts w:ascii="Helvetica" w:hAnsi="Helvetica" w:cs="Helvetica"/>
                <w:color w:val="333333"/>
                <w:sz w:val="20"/>
                <w:szCs w:val="20"/>
                <w:lang w:eastAsia="ru-RU"/>
              </w:rPr>
              <w:t> </w:t>
            </w:r>
            <w:r w:rsidRPr="00706EB6">
              <w:rPr>
                <w:rFonts w:ascii="Helvetica" w:hAnsi="Helvetica" w:cs="Helvetica"/>
                <w:b/>
                <w:bCs/>
                <w:color w:val="333333"/>
                <w:sz w:val="20"/>
                <w:szCs w:val="20"/>
                <w:lang w:eastAsia="ru-RU"/>
              </w:rPr>
              <w:t xml:space="preserve">За </w:t>
            </w:r>
            <w:r>
              <w:rPr>
                <w:rFonts w:ascii="Helvetica" w:hAnsi="Helvetica" w:cs="Helvetica"/>
                <w:b/>
                <w:bCs/>
                <w:color w:val="333333"/>
                <w:sz w:val="20"/>
                <w:szCs w:val="20"/>
                <w:lang w:val="uk-UA" w:eastAsia="ru-RU"/>
              </w:rPr>
              <w:t>СУМСЬКИЙ НАУ</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 </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b/>
                <w:bCs/>
                <w:color w:val="333333"/>
                <w:sz w:val="20"/>
                <w:szCs w:val="20"/>
                <w:lang w:eastAsia="ru-RU"/>
              </w:rPr>
              <w:t>Керівник ____________/____________/</w:t>
            </w:r>
          </w:p>
          <w:p w:rsidR="00B165E5" w:rsidRPr="00706EB6" w:rsidRDefault="00B165E5" w:rsidP="009F1F87">
            <w:pPr>
              <w:spacing w:after="135" w:line="240" w:lineRule="auto"/>
              <w:jc w:val="both"/>
              <w:rPr>
                <w:rFonts w:ascii="Helvetica" w:hAnsi="Helvetica" w:cs="Helvetica"/>
                <w:color w:val="333333"/>
                <w:sz w:val="20"/>
                <w:szCs w:val="20"/>
                <w:lang w:eastAsia="ru-RU"/>
              </w:rPr>
            </w:pPr>
            <w:r w:rsidRPr="00706EB6">
              <w:rPr>
                <w:rFonts w:ascii="Helvetica" w:hAnsi="Helvetica" w:cs="Helvetica"/>
                <w:color w:val="333333"/>
                <w:sz w:val="20"/>
                <w:szCs w:val="20"/>
                <w:lang w:eastAsia="ru-RU"/>
              </w:rPr>
              <w:t>М. П.</w:t>
            </w:r>
          </w:p>
        </w:tc>
      </w:tr>
    </w:tbl>
    <w:p w:rsidR="00B165E5" w:rsidRDefault="00B165E5" w:rsidP="009F1F87">
      <w:pPr>
        <w:spacing w:line="240" w:lineRule="auto"/>
        <w:jc w:val="both"/>
      </w:pPr>
    </w:p>
    <w:sectPr w:rsidR="00B165E5" w:rsidSect="009F1F87">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EB6"/>
    <w:rsid w:val="000735E7"/>
    <w:rsid w:val="000A14E5"/>
    <w:rsid w:val="00706EB6"/>
    <w:rsid w:val="008642A3"/>
    <w:rsid w:val="009F1F87"/>
    <w:rsid w:val="00B154C1"/>
    <w:rsid w:val="00B165E5"/>
    <w:rsid w:val="00D24826"/>
    <w:rsid w:val="00D5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26"/>
    <w:pPr>
      <w:spacing w:after="160" w:line="259" w:lineRule="auto"/>
    </w:pPr>
    <w:rPr>
      <w:rFonts w:cs="Calibri"/>
      <w:sz w:val="22"/>
      <w:szCs w:val="22"/>
      <w:lang w:eastAsia="en-US"/>
    </w:rPr>
  </w:style>
  <w:style w:type="paragraph" w:styleId="3">
    <w:name w:val="heading 3"/>
    <w:basedOn w:val="a"/>
    <w:link w:val="30"/>
    <w:uiPriority w:val="99"/>
    <w:qFormat/>
    <w:rsid w:val="00706E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06EB6"/>
    <w:rPr>
      <w:rFonts w:ascii="Times New Roman" w:hAnsi="Times New Roman" w:cs="Times New Roman"/>
      <w:b/>
      <w:bCs/>
      <w:sz w:val="27"/>
      <w:szCs w:val="27"/>
      <w:lang w:eastAsia="ru-RU"/>
    </w:rPr>
  </w:style>
  <w:style w:type="paragraph" w:styleId="a3">
    <w:name w:val="Normal (Web)"/>
    <w:basedOn w:val="a"/>
    <w:uiPriority w:val="99"/>
    <w:semiHidden/>
    <w:rsid w:val="00706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706E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5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2157</Words>
  <Characters>12300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AlinkA</dc:creator>
  <cp:lastModifiedBy>Anatoliu</cp:lastModifiedBy>
  <cp:revision>2</cp:revision>
  <cp:lastPrinted>2018-11-08T13:00:00Z</cp:lastPrinted>
  <dcterms:created xsi:type="dcterms:W3CDTF">2019-10-28T08:19:00Z</dcterms:created>
  <dcterms:modified xsi:type="dcterms:W3CDTF">2019-10-28T08:19:00Z</dcterms:modified>
</cp:coreProperties>
</file>