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30" w:rsidRDefault="00DE66A7">
      <w:pPr>
        <w:pStyle w:val="Heading1"/>
        <w:spacing w:before="68" w:line="240" w:lineRule="auto"/>
        <w:ind w:left="2983" w:right="2268"/>
        <w:jc w:val="center"/>
      </w:pPr>
      <w:r>
        <w:t>АНОТАЦІЯ НАВЧАЛЬНОЇ ДИСЦИПЛІНИ</w:t>
      </w:r>
    </w:p>
    <w:p w:rsidR="00570430" w:rsidRDefault="00DE66A7">
      <w:pPr>
        <w:spacing w:before="2" w:line="272" w:lineRule="exact"/>
        <w:ind w:left="2983" w:right="2253"/>
        <w:jc w:val="center"/>
        <w:rPr>
          <w:b/>
          <w:sz w:val="24"/>
        </w:rPr>
      </w:pPr>
      <w:r>
        <w:rPr>
          <w:b/>
          <w:sz w:val="24"/>
        </w:rPr>
        <w:t>«ДІЛОВА ІНОЗЕМНА МОВА»</w:t>
      </w:r>
    </w:p>
    <w:p w:rsidR="00570430" w:rsidRDefault="00DE66A7">
      <w:pPr>
        <w:spacing w:line="272" w:lineRule="exact"/>
        <w:ind w:left="827"/>
        <w:rPr>
          <w:sz w:val="24"/>
        </w:rPr>
      </w:pPr>
      <w:r>
        <w:rPr>
          <w:b/>
          <w:sz w:val="24"/>
        </w:rPr>
        <w:t xml:space="preserve">Освітні програми: </w:t>
      </w:r>
      <w:r>
        <w:rPr>
          <w:sz w:val="24"/>
        </w:rPr>
        <w:t>Економіка</w:t>
      </w:r>
    </w:p>
    <w:p w:rsidR="00570430" w:rsidRDefault="00DE66A7">
      <w:pPr>
        <w:pStyle w:val="a3"/>
        <w:spacing w:before="3" w:line="275" w:lineRule="exact"/>
        <w:ind w:left="827"/>
      </w:pPr>
      <w:r>
        <w:rPr>
          <w:b/>
        </w:rPr>
        <w:t xml:space="preserve">Цикл: </w:t>
      </w:r>
      <w:r>
        <w:t>професійної та практичної підготовки</w:t>
      </w:r>
    </w:p>
    <w:p w:rsidR="00570430" w:rsidRDefault="00DE66A7">
      <w:pPr>
        <w:spacing w:line="275" w:lineRule="exact"/>
        <w:ind w:left="827"/>
        <w:rPr>
          <w:sz w:val="24"/>
        </w:rPr>
      </w:pPr>
      <w:r>
        <w:rPr>
          <w:b/>
          <w:sz w:val="24"/>
        </w:rPr>
        <w:t xml:space="preserve">Статус: </w:t>
      </w:r>
      <w:r>
        <w:rPr>
          <w:sz w:val="24"/>
        </w:rPr>
        <w:t>вибіркова навчальна дисципліна.</w:t>
      </w:r>
    </w:p>
    <w:p w:rsidR="00570430" w:rsidRDefault="00DE66A7">
      <w:pPr>
        <w:spacing w:before="2" w:line="275" w:lineRule="exact"/>
        <w:ind w:left="827"/>
        <w:rPr>
          <w:sz w:val="24"/>
        </w:rPr>
      </w:pPr>
      <w:r>
        <w:rPr>
          <w:b/>
          <w:sz w:val="24"/>
        </w:rPr>
        <w:t xml:space="preserve">Навчальний рік: </w:t>
      </w:r>
      <w:r>
        <w:rPr>
          <w:sz w:val="24"/>
        </w:rPr>
        <w:t xml:space="preserve">2020-2021 </w:t>
      </w:r>
      <w:proofErr w:type="spellStart"/>
      <w:r>
        <w:rPr>
          <w:sz w:val="24"/>
        </w:rPr>
        <w:t>н.р</w:t>
      </w:r>
      <w:proofErr w:type="spellEnd"/>
      <w:r>
        <w:rPr>
          <w:sz w:val="24"/>
        </w:rPr>
        <w:t>., ІІ семестр.</w:t>
      </w:r>
    </w:p>
    <w:p w:rsidR="00570430" w:rsidRDefault="00DE66A7">
      <w:pPr>
        <w:pStyle w:val="a3"/>
        <w:ind w:right="107" w:firstLine="710"/>
        <w:jc w:val="both"/>
      </w:pPr>
      <w:r>
        <w:rPr>
          <w:b/>
        </w:rPr>
        <w:t xml:space="preserve">Мета вивчення дисципліни </w:t>
      </w:r>
      <w:r>
        <w:t>– сформувати та розширити запас термінологічної лексики відповідно до спеціальності; розвинути та закріпити навички читання адаптованих текстів фахового спрямування з метою повного отримання інформації; активізувати навички усного мовлення під час переказу</w:t>
      </w:r>
      <w:r>
        <w:t xml:space="preserve"> та обговорення навчальних основних та додаткових текстів та виконання тренувальних вправ.</w:t>
      </w:r>
    </w:p>
    <w:p w:rsidR="00570430" w:rsidRDefault="00DE66A7">
      <w:pPr>
        <w:pStyle w:val="Heading1"/>
        <w:spacing w:line="273" w:lineRule="exact"/>
        <w:jc w:val="both"/>
      </w:pPr>
      <w:r>
        <w:t>Завдання дисципліни:</w:t>
      </w:r>
    </w:p>
    <w:p w:rsidR="00570430" w:rsidRDefault="00DE66A7">
      <w:pPr>
        <w:pStyle w:val="a4"/>
        <w:numPr>
          <w:ilvl w:val="0"/>
          <w:numId w:val="3"/>
        </w:numPr>
        <w:tabs>
          <w:tab w:val="left" w:pos="1092"/>
        </w:tabs>
        <w:spacing w:line="273" w:lineRule="exact"/>
        <w:ind w:hanging="265"/>
        <w:jc w:val="both"/>
        <w:rPr>
          <w:sz w:val="24"/>
        </w:rPr>
      </w:pPr>
      <w:r>
        <w:rPr>
          <w:sz w:val="24"/>
        </w:rPr>
        <w:t>формування у студентів наступних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компетенцій</w:t>
      </w:r>
      <w:proofErr w:type="spellEnd"/>
      <w:r>
        <w:rPr>
          <w:sz w:val="24"/>
        </w:rPr>
        <w:t>:</w:t>
      </w:r>
    </w:p>
    <w:p w:rsidR="00570430" w:rsidRDefault="00DE66A7">
      <w:pPr>
        <w:pStyle w:val="a4"/>
        <w:numPr>
          <w:ilvl w:val="0"/>
          <w:numId w:val="2"/>
        </w:numPr>
        <w:tabs>
          <w:tab w:val="left" w:pos="1140"/>
        </w:tabs>
        <w:spacing w:before="4" w:line="237" w:lineRule="auto"/>
        <w:ind w:right="115" w:firstLine="710"/>
        <w:jc w:val="both"/>
        <w:rPr>
          <w:sz w:val="24"/>
        </w:rPr>
      </w:pPr>
      <w:r>
        <w:rPr>
          <w:sz w:val="24"/>
        </w:rPr>
        <w:t>здатності до інтелектуального, морального і професійного саморозвитку та самовдосконалення;</w:t>
      </w:r>
    </w:p>
    <w:p w:rsidR="00570430" w:rsidRDefault="00DE66A7">
      <w:pPr>
        <w:pStyle w:val="a4"/>
        <w:numPr>
          <w:ilvl w:val="0"/>
          <w:numId w:val="2"/>
        </w:numPr>
        <w:tabs>
          <w:tab w:val="left" w:pos="972"/>
        </w:tabs>
        <w:spacing w:before="4" w:line="275" w:lineRule="exact"/>
        <w:ind w:left="971" w:hanging="145"/>
        <w:jc w:val="both"/>
        <w:rPr>
          <w:sz w:val="24"/>
        </w:rPr>
      </w:pPr>
      <w:r>
        <w:rPr>
          <w:sz w:val="24"/>
        </w:rPr>
        <w:t>готовності до роботи в іншомовному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середовищі;</w:t>
      </w:r>
    </w:p>
    <w:p w:rsidR="00570430" w:rsidRDefault="00DE66A7">
      <w:pPr>
        <w:pStyle w:val="a4"/>
        <w:numPr>
          <w:ilvl w:val="0"/>
          <w:numId w:val="3"/>
        </w:numPr>
        <w:tabs>
          <w:tab w:val="left" w:pos="1163"/>
        </w:tabs>
        <w:ind w:left="116" w:right="109" w:firstLine="773"/>
        <w:jc w:val="both"/>
        <w:rPr>
          <w:sz w:val="24"/>
        </w:rPr>
      </w:pPr>
      <w:r>
        <w:rPr>
          <w:sz w:val="24"/>
        </w:rPr>
        <w:t xml:space="preserve">засвоєння студентами мовного матеріалу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оволодіння різними видами мовленнєвої діяльності (комунікативними вміннями у читанні, </w:t>
      </w:r>
      <w:proofErr w:type="spellStart"/>
      <w:r>
        <w:rPr>
          <w:sz w:val="24"/>
        </w:rPr>
        <w:t>аудіюванні</w:t>
      </w:r>
      <w:proofErr w:type="spellEnd"/>
      <w:r>
        <w:rPr>
          <w:sz w:val="24"/>
        </w:rPr>
        <w:t>, нормованого відтворення усного та писемного мовлення, а також перекла</w:t>
      </w:r>
      <w:r>
        <w:rPr>
          <w:sz w:val="24"/>
        </w:rPr>
        <w:t>ду неспеціалізованих і професійно орієнтованих текстів у межах сфер і ситуацій, типових для певної спеціальності аграрного</w:t>
      </w:r>
      <w:r>
        <w:rPr>
          <w:spacing w:val="-22"/>
          <w:sz w:val="24"/>
        </w:rPr>
        <w:t xml:space="preserve"> </w:t>
      </w:r>
      <w:r>
        <w:rPr>
          <w:sz w:val="24"/>
        </w:rPr>
        <w:t>сектору);</w:t>
      </w:r>
    </w:p>
    <w:p w:rsidR="00570430" w:rsidRDefault="00DE66A7">
      <w:pPr>
        <w:pStyle w:val="a4"/>
        <w:numPr>
          <w:ilvl w:val="0"/>
          <w:numId w:val="3"/>
        </w:numPr>
        <w:tabs>
          <w:tab w:val="left" w:pos="1274"/>
        </w:tabs>
        <w:ind w:left="116" w:right="106" w:firstLine="710"/>
        <w:jc w:val="both"/>
        <w:rPr>
          <w:sz w:val="24"/>
        </w:rPr>
      </w:pPr>
      <w:r>
        <w:rPr>
          <w:sz w:val="24"/>
        </w:rPr>
        <w:t>розширення словникового запасу здобувачів за рахунок загальновживаної, загальнонаукової, загально професійної та спеціально</w:t>
      </w:r>
      <w:r>
        <w:rPr>
          <w:sz w:val="24"/>
        </w:rPr>
        <w:t>ї лексики (підмови спеціальності), що супроводжується формуванням умінь ефективного й адекватного оперування загальнолексичними і термінологічними</w:t>
      </w:r>
      <w:r>
        <w:rPr>
          <w:spacing w:val="-7"/>
          <w:sz w:val="24"/>
        </w:rPr>
        <w:t xml:space="preserve"> </w:t>
      </w:r>
      <w:r>
        <w:rPr>
          <w:sz w:val="24"/>
        </w:rPr>
        <w:t>мінімумами;</w:t>
      </w:r>
    </w:p>
    <w:p w:rsidR="00570430" w:rsidRDefault="00DE66A7">
      <w:pPr>
        <w:pStyle w:val="a4"/>
        <w:numPr>
          <w:ilvl w:val="0"/>
          <w:numId w:val="3"/>
        </w:numPr>
        <w:tabs>
          <w:tab w:val="left" w:pos="1183"/>
        </w:tabs>
        <w:spacing w:line="242" w:lineRule="auto"/>
        <w:ind w:left="116" w:right="115" w:firstLine="710"/>
        <w:jc w:val="both"/>
        <w:rPr>
          <w:sz w:val="24"/>
        </w:rPr>
      </w:pPr>
      <w:r>
        <w:rPr>
          <w:sz w:val="24"/>
        </w:rPr>
        <w:t xml:space="preserve">формування сталих </w:t>
      </w:r>
      <w:r>
        <w:rPr>
          <w:spacing w:val="-3"/>
          <w:sz w:val="24"/>
        </w:rPr>
        <w:t xml:space="preserve">умінь </w:t>
      </w:r>
      <w:r>
        <w:rPr>
          <w:sz w:val="24"/>
        </w:rPr>
        <w:t>розпізнавання, розуміння та відтворення фонетичних, граматичних і стиліст</w:t>
      </w:r>
      <w:r>
        <w:rPr>
          <w:sz w:val="24"/>
        </w:rPr>
        <w:t>ичних форм, характерних для підмови певної</w:t>
      </w:r>
      <w:r>
        <w:rPr>
          <w:spacing w:val="-22"/>
          <w:sz w:val="24"/>
        </w:rPr>
        <w:t xml:space="preserve"> </w:t>
      </w:r>
      <w:r>
        <w:rPr>
          <w:sz w:val="24"/>
        </w:rPr>
        <w:t>спеціальності.</w:t>
      </w:r>
    </w:p>
    <w:p w:rsidR="00570430" w:rsidRDefault="00DE66A7">
      <w:pPr>
        <w:pStyle w:val="a3"/>
        <w:spacing w:line="271" w:lineRule="exact"/>
        <w:ind w:left="827"/>
      </w:pPr>
      <w:r>
        <w:t>У результаті вивчення дисципліни здобувач вищої освіти повинен:</w:t>
      </w:r>
    </w:p>
    <w:p w:rsidR="00570430" w:rsidRDefault="00DE66A7">
      <w:pPr>
        <w:pStyle w:val="Heading1"/>
      </w:pPr>
      <w:r>
        <w:t>знати:</w:t>
      </w:r>
    </w:p>
    <w:p w:rsidR="00570430" w:rsidRDefault="00DE66A7">
      <w:pPr>
        <w:pStyle w:val="a4"/>
        <w:numPr>
          <w:ilvl w:val="0"/>
          <w:numId w:val="1"/>
        </w:numPr>
        <w:tabs>
          <w:tab w:val="left" w:pos="1010"/>
        </w:tabs>
        <w:spacing w:line="272" w:lineRule="exact"/>
        <w:ind w:left="1009"/>
        <w:rPr>
          <w:sz w:val="24"/>
        </w:rPr>
      </w:pPr>
      <w:r>
        <w:rPr>
          <w:sz w:val="24"/>
        </w:rPr>
        <w:t>базову професійно-орієнтовану</w:t>
      </w:r>
      <w:r>
        <w:rPr>
          <w:spacing w:val="-17"/>
          <w:sz w:val="24"/>
        </w:rPr>
        <w:t xml:space="preserve"> </w:t>
      </w:r>
      <w:r>
        <w:rPr>
          <w:sz w:val="24"/>
        </w:rPr>
        <w:t>лексику;</w:t>
      </w:r>
    </w:p>
    <w:p w:rsidR="00570430" w:rsidRDefault="00DE66A7">
      <w:pPr>
        <w:pStyle w:val="a4"/>
        <w:numPr>
          <w:ilvl w:val="0"/>
          <w:numId w:val="1"/>
        </w:numPr>
        <w:tabs>
          <w:tab w:val="left" w:pos="1068"/>
        </w:tabs>
        <w:spacing w:before="2" w:line="275" w:lineRule="exact"/>
        <w:ind w:left="1067" w:hanging="179"/>
        <w:rPr>
          <w:sz w:val="24"/>
        </w:rPr>
      </w:pPr>
      <w:r>
        <w:rPr>
          <w:sz w:val="24"/>
        </w:rPr>
        <w:t>основи ділової мови за</w:t>
      </w:r>
      <w:r>
        <w:rPr>
          <w:spacing w:val="-6"/>
          <w:sz w:val="24"/>
        </w:rPr>
        <w:t xml:space="preserve"> </w:t>
      </w:r>
      <w:r>
        <w:rPr>
          <w:sz w:val="24"/>
        </w:rPr>
        <w:t>фахом;</w:t>
      </w:r>
    </w:p>
    <w:p w:rsidR="00570430" w:rsidRDefault="00DE66A7">
      <w:pPr>
        <w:pStyle w:val="a4"/>
        <w:numPr>
          <w:ilvl w:val="0"/>
          <w:numId w:val="1"/>
        </w:numPr>
        <w:tabs>
          <w:tab w:val="left" w:pos="1116"/>
        </w:tabs>
        <w:spacing w:line="242" w:lineRule="auto"/>
        <w:ind w:right="110" w:firstLine="773"/>
        <w:rPr>
          <w:sz w:val="24"/>
        </w:rPr>
      </w:pPr>
      <w:r>
        <w:rPr>
          <w:sz w:val="24"/>
        </w:rPr>
        <w:t>основні структури і функції мови, необхідні для оволодіння</w:t>
      </w:r>
      <w:r>
        <w:rPr>
          <w:sz w:val="24"/>
        </w:rPr>
        <w:t xml:space="preserve"> усними і письмовими формами професійного спілкування іноземною мовою в повсякденних</w:t>
      </w:r>
      <w:r>
        <w:rPr>
          <w:spacing w:val="-17"/>
          <w:sz w:val="24"/>
        </w:rPr>
        <w:t xml:space="preserve"> </w:t>
      </w:r>
      <w:r>
        <w:rPr>
          <w:sz w:val="24"/>
        </w:rPr>
        <w:t>ситуаціях.</w:t>
      </w:r>
    </w:p>
    <w:p w:rsidR="00570430" w:rsidRDefault="00DE66A7">
      <w:pPr>
        <w:pStyle w:val="Heading1"/>
        <w:spacing w:before="0" w:line="274" w:lineRule="exact"/>
      </w:pPr>
      <w:r>
        <w:t>вміти:</w:t>
      </w:r>
    </w:p>
    <w:p w:rsidR="00570430" w:rsidRDefault="00DE66A7">
      <w:pPr>
        <w:pStyle w:val="a4"/>
        <w:numPr>
          <w:ilvl w:val="0"/>
          <w:numId w:val="1"/>
        </w:numPr>
        <w:tabs>
          <w:tab w:val="left" w:pos="1135"/>
        </w:tabs>
        <w:spacing w:line="237" w:lineRule="auto"/>
        <w:ind w:right="100" w:firstLine="710"/>
        <w:rPr>
          <w:sz w:val="24"/>
        </w:rPr>
      </w:pPr>
      <w:r>
        <w:rPr>
          <w:sz w:val="24"/>
        </w:rPr>
        <w:t>читати професійно спрямовані тексти з максимальним вилученням необхідної інформації з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прочитаного;</w:t>
      </w:r>
    </w:p>
    <w:p w:rsidR="00570430" w:rsidRDefault="00DE66A7">
      <w:pPr>
        <w:pStyle w:val="a4"/>
        <w:numPr>
          <w:ilvl w:val="0"/>
          <w:numId w:val="1"/>
        </w:numPr>
        <w:tabs>
          <w:tab w:val="left" w:pos="1077"/>
        </w:tabs>
        <w:spacing w:before="4"/>
        <w:ind w:right="110" w:firstLine="710"/>
        <w:rPr>
          <w:sz w:val="24"/>
        </w:rPr>
      </w:pPr>
      <w:r>
        <w:rPr>
          <w:sz w:val="24"/>
        </w:rPr>
        <w:t>говорити на теми повсякденного тематики в ситуаціях, пов'язаних з професійною діяльності;</w:t>
      </w:r>
    </w:p>
    <w:p w:rsidR="00570430" w:rsidRDefault="00DE66A7">
      <w:pPr>
        <w:pStyle w:val="a4"/>
        <w:numPr>
          <w:ilvl w:val="0"/>
          <w:numId w:val="1"/>
        </w:numPr>
        <w:tabs>
          <w:tab w:val="left" w:pos="1121"/>
        </w:tabs>
        <w:spacing w:before="3" w:line="237" w:lineRule="auto"/>
        <w:ind w:right="118" w:firstLine="773"/>
        <w:rPr>
          <w:sz w:val="24"/>
        </w:rPr>
      </w:pPr>
      <w:r>
        <w:rPr>
          <w:sz w:val="24"/>
        </w:rPr>
        <w:t>писати ділові листи, електронні повідомлення, заповнювати документи, пов'язані з професією.</w:t>
      </w:r>
    </w:p>
    <w:p w:rsidR="00570430" w:rsidRDefault="00DE66A7">
      <w:pPr>
        <w:pStyle w:val="Heading1"/>
        <w:spacing w:before="8"/>
      </w:pPr>
      <w:r>
        <w:t>Зміст дисципліни.</w:t>
      </w:r>
    </w:p>
    <w:p w:rsidR="00570430" w:rsidRDefault="00DE66A7">
      <w:pPr>
        <w:pStyle w:val="a3"/>
        <w:ind w:left="827" w:right="6037"/>
        <w:jc w:val="both"/>
      </w:pPr>
      <w:r>
        <w:t xml:space="preserve">Тема 1. </w:t>
      </w:r>
      <w:proofErr w:type="spellStart"/>
      <w:r>
        <w:t>Starting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. Тема 2.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Тема 3.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Correspondence</w:t>
      </w:r>
      <w:proofErr w:type="spellEnd"/>
    </w:p>
    <w:p w:rsidR="00570430" w:rsidRDefault="00DE66A7">
      <w:pPr>
        <w:pStyle w:val="a3"/>
        <w:spacing w:before="1" w:line="237" w:lineRule="auto"/>
        <w:ind w:left="808" w:right="4066" w:firstLine="19"/>
      </w:pPr>
      <w:r>
        <w:t xml:space="preserve">Тема 4.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conversation</w:t>
      </w:r>
      <w:bookmarkStart w:id="0" w:name="Тема_5._Presentations_and_Business_Meeti"/>
      <w:bookmarkEnd w:id="0"/>
      <w:proofErr w:type="spellEnd"/>
      <w:r>
        <w:t xml:space="preserve"> Тема 5.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Meetings</w:t>
      </w:r>
      <w:proofErr w:type="spellEnd"/>
    </w:p>
    <w:p w:rsidR="00570430" w:rsidRDefault="00DE66A7">
      <w:pPr>
        <w:pStyle w:val="a3"/>
        <w:spacing w:before="6" w:line="237" w:lineRule="auto"/>
        <w:ind w:left="822" w:right="6417"/>
      </w:pPr>
      <w:r>
        <w:t xml:space="preserve">Тема 6.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>.</w:t>
      </w:r>
      <w:bookmarkStart w:id="1" w:name="Тема_7._Contracts."/>
      <w:bookmarkEnd w:id="1"/>
      <w:r>
        <w:t xml:space="preserve"> Тема 7. </w:t>
      </w:r>
      <w:proofErr w:type="spellStart"/>
      <w:r>
        <w:t>Contracts</w:t>
      </w:r>
      <w:proofErr w:type="spellEnd"/>
      <w:r>
        <w:t>.</w:t>
      </w:r>
    </w:p>
    <w:p w:rsidR="00570430" w:rsidRDefault="00DE66A7">
      <w:pPr>
        <w:pStyle w:val="a3"/>
        <w:spacing w:before="3"/>
        <w:ind w:left="822"/>
      </w:pPr>
      <w:r>
        <w:t xml:space="preserve">Тема 8. </w:t>
      </w:r>
      <w:proofErr w:type="spellStart"/>
      <w:r>
        <w:t>Engli</w:t>
      </w:r>
      <w:r>
        <w:t>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accounting</w:t>
      </w:r>
      <w:proofErr w:type="spellEnd"/>
    </w:p>
    <w:p w:rsidR="00570430" w:rsidRDefault="00570430">
      <w:pPr>
        <w:spacing w:line="275" w:lineRule="exact"/>
        <w:rPr>
          <w:sz w:val="24"/>
        </w:rPr>
        <w:sectPr w:rsidR="00570430">
          <w:type w:val="continuous"/>
          <w:pgSz w:w="11910" w:h="16840"/>
          <w:pgMar w:top="760" w:right="460" w:bottom="280" w:left="1300" w:header="720" w:footer="720" w:gutter="0"/>
          <w:cols w:space="720"/>
        </w:sectPr>
      </w:pPr>
    </w:p>
    <w:p w:rsidR="00570430" w:rsidRDefault="00DE66A7">
      <w:pPr>
        <w:pStyle w:val="a3"/>
        <w:ind w:left="0"/>
      </w:pPr>
      <w:r>
        <w:lastRenderedPageBreak/>
        <w:br w:type="column"/>
      </w:r>
    </w:p>
    <w:p w:rsidR="00570430" w:rsidRDefault="00DE66A7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 xml:space="preserve">Тривалість: </w:t>
      </w:r>
      <w:r>
        <w:rPr>
          <w:sz w:val="24"/>
        </w:rPr>
        <w:t>4 кредити ECTS, 15 тижнів, 4 години на тиждень</w:t>
      </w:r>
    </w:p>
    <w:p w:rsidR="00570430" w:rsidRDefault="00DE66A7">
      <w:pPr>
        <w:pStyle w:val="a3"/>
        <w:spacing w:line="275" w:lineRule="exact"/>
      </w:pPr>
      <w:r>
        <w:rPr>
          <w:b/>
        </w:rPr>
        <w:t xml:space="preserve">Оцінювання: </w:t>
      </w:r>
      <w:r>
        <w:t>поточне оцінювання – 2 модульні контролі; поточний контроль – залік.</w:t>
      </w:r>
    </w:p>
    <w:sectPr w:rsidR="00570430" w:rsidSect="00570430">
      <w:type w:val="continuous"/>
      <w:pgSz w:w="11910" w:h="16840"/>
      <w:pgMar w:top="760" w:right="460" w:bottom="280" w:left="1300" w:header="720" w:footer="720" w:gutter="0"/>
      <w:cols w:num="2" w:space="720" w:equalWidth="0">
        <w:col w:w="625" w:space="86"/>
        <w:col w:w="94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709"/>
    <w:multiLevelType w:val="hybridMultilevel"/>
    <w:tmpl w:val="DF4E67A4"/>
    <w:lvl w:ilvl="0" w:tplc="7848EDB6">
      <w:numFmt w:val="bullet"/>
      <w:lvlText w:val="–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368D30">
      <w:numFmt w:val="bullet"/>
      <w:lvlText w:val="•"/>
      <w:lvlJc w:val="left"/>
      <w:pPr>
        <w:ind w:left="1122" w:hanging="183"/>
      </w:pPr>
      <w:rPr>
        <w:rFonts w:hint="default"/>
        <w:lang w:val="uk-UA" w:eastAsia="en-US" w:bidi="ar-SA"/>
      </w:rPr>
    </w:lvl>
    <w:lvl w:ilvl="2" w:tplc="11F07D20">
      <w:numFmt w:val="bullet"/>
      <w:lvlText w:val="•"/>
      <w:lvlJc w:val="left"/>
      <w:pPr>
        <w:ind w:left="2124" w:hanging="183"/>
      </w:pPr>
      <w:rPr>
        <w:rFonts w:hint="default"/>
        <w:lang w:val="uk-UA" w:eastAsia="en-US" w:bidi="ar-SA"/>
      </w:rPr>
    </w:lvl>
    <w:lvl w:ilvl="3" w:tplc="C192B640">
      <w:numFmt w:val="bullet"/>
      <w:lvlText w:val="•"/>
      <w:lvlJc w:val="left"/>
      <w:pPr>
        <w:ind w:left="3127" w:hanging="183"/>
      </w:pPr>
      <w:rPr>
        <w:rFonts w:hint="default"/>
        <w:lang w:val="uk-UA" w:eastAsia="en-US" w:bidi="ar-SA"/>
      </w:rPr>
    </w:lvl>
    <w:lvl w:ilvl="4" w:tplc="5686AD4A">
      <w:numFmt w:val="bullet"/>
      <w:lvlText w:val="•"/>
      <w:lvlJc w:val="left"/>
      <w:pPr>
        <w:ind w:left="4129" w:hanging="183"/>
      </w:pPr>
      <w:rPr>
        <w:rFonts w:hint="default"/>
        <w:lang w:val="uk-UA" w:eastAsia="en-US" w:bidi="ar-SA"/>
      </w:rPr>
    </w:lvl>
    <w:lvl w:ilvl="5" w:tplc="8306E880">
      <w:numFmt w:val="bullet"/>
      <w:lvlText w:val="•"/>
      <w:lvlJc w:val="left"/>
      <w:pPr>
        <w:ind w:left="5132" w:hanging="183"/>
      </w:pPr>
      <w:rPr>
        <w:rFonts w:hint="default"/>
        <w:lang w:val="uk-UA" w:eastAsia="en-US" w:bidi="ar-SA"/>
      </w:rPr>
    </w:lvl>
    <w:lvl w:ilvl="6" w:tplc="F2983880">
      <w:numFmt w:val="bullet"/>
      <w:lvlText w:val="•"/>
      <w:lvlJc w:val="left"/>
      <w:pPr>
        <w:ind w:left="6134" w:hanging="183"/>
      </w:pPr>
      <w:rPr>
        <w:rFonts w:hint="default"/>
        <w:lang w:val="uk-UA" w:eastAsia="en-US" w:bidi="ar-SA"/>
      </w:rPr>
    </w:lvl>
    <w:lvl w:ilvl="7" w:tplc="F3D852B6">
      <w:numFmt w:val="bullet"/>
      <w:lvlText w:val="•"/>
      <w:lvlJc w:val="left"/>
      <w:pPr>
        <w:ind w:left="7136" w:hanging="183"/>
      </w:pPr>
      <w:rPr>
        <w:rFonts w:hint="default"/>
        <w:lang w:val="uk-UA" w:eastAsia="en-US" w:bidi="ar-SA"/>
      </w:rPr>
    </w:lvl>
    <w:lvl w:ilvl="8" w:tplc="8CC8422E">
      <w:numFmt w:val="bullet"/>
      <w:lvlText w:val="•"/>
      <w:lvlJc w:val="left"/>
      <w:pPr>
        <w:ind w:left="8139" w:hanging="183"/>
      </w:pPr>
      <w:rPr>
        <w:rFonts w:hint="default"/>
        <w:lang w:val="uk-UA" w:eastAsia="en-US" w:bidi="ar-SA"/>
      </w:rPr>
    </w:lvl>
  </w:abstractNum>
  <w:abstractNum w:abstractNumId="1">
    <w:nsid w:val="2D8A50B0"/>
    <w:multiLevelType w:val="hybridMultilevel"/>
    <w:tmpl w:val="781E9DFE"/>
    <w:lvl w:ilvl="0" w:tplc="C92C14A4">
      <w:start w:val="1"/>
      <w:numFmt w:val="decimal"/>
      <w:lvlText w:val="%1)"/>
      <w:lvlJc w:val="left"/>
      <w:pPr>
        <w:ind w:left="1091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A288B62">
      <w:numFmt w:val="bullet"/>
      <w:lvlText w:val="•"/>
      <w:lvlJc w:val="left"/>
      <w:pPr>
        <w:ind w:left="2004" w:hanging="264"/>
      </w:pPr>
      <w:rPr>
        <w:rFonts w:hint="default"/>
        <w:lang w:val="uk-UA" w:eastAsia="en-US" w:bidi="ar-SA"/>
      </w:rPr>
    </w:lvl>
    <w:lvl w:ilvl="2" w:tplc="BC64DFFA">
      <w:numFmt w:val="bullet"/>
      <w:lvlText w:val="•"/>
      <w:lvlJc w:val="left"/>
      <w:pPr>
        <w:ind w:left="2908" w:hanging="264"/>
      </w:pPr>
      <w:rPr>
        <w:rFonts w:hint="default"/>
        <w:lang w:val="uk-UA" w:eastAsia="en-US" w:bidi="ar-SA"/>
      </w:rPr>
    </w:lvl>
    <w:lvl w:ilvl="3" w:tplc="3D9E216E">
      <w:numFmt w:val="bullet"/>
      <w:lvlText w:val="•"/>
      <w:lvlJc w:val="left"/>
      <w:pPr>
        <w:ind w:left="3813" w:hanging="264"/>
      </w:pPr>
      <w:rPr>
        <w:rFonts w:hint="default"/>
        <w:lang w:val="uk-UA" w:eastAsia="en-US" w:bidi="ar-SA"/>
      </w:rPr>
    </w:lvl>
    <w:lvl w:ilvl="4" w:tplc="D696BDC8">
      <w:numFmt w:val="bullet"/>
      <w:lvlText w:val="•"/>
      <w:lvlJc w:val="left"/>
      <w:pPr>
        <w:ind w:left="4717" w:hanging="264"/>
      </w:pPr>
      <w:rPr>
        <w:rFonts w:hint="default"/>
        <w:lang w:val="uk-UA" w:eastAsia="en-US" w:bidi="ar-SA"/>
      </w:rPr>
    </w:lvl>
    <w:lvl w:ilvl="5" w:tplc="1C82FA52">
      <w:numFmt w:val="bullet"/>
      <w:lvlText w:val="•"/>
      <w:lvlJc w:val="left"/>
      <w:pPr>
        <w:ind w:left="5622" w:hanging="264"/>
      </w:pPr>
      <w:rPr>
        <w:rFonts w:hint="default"/>
        <w:lang w:val="uk-UA" w:eastAsia="en-US" w:bidi="ar-SA"/>
      </w:rPr>
    </w:lvl>
    <w:lvl w:ilvl="6" w:tplc="D4708006">
      <w:numFmt w:val="bullet"/>
      <w:lvlText w:val="•"/>
      <w:lvlJc w:val="left"/>
      <w:pPr>
        <w:ind w:left="6526" w:hanging="264"/>
      </w:pPr>
      <w:rPr>
        <w:rFonts w:hint="default"/>
        <w:lang w:val="uk-UA" w:eastAsia="en-US" w:bidi="ar-SA"/>
      </w:rPr>
    </w:lvl>
    <w:lvl w:ilvl="7" w:tplc="CF3A8E26">
      <w:numFmt w:val="bullet"/>
      <w:lvlText w:val="•"/>
      <w:lvlJc w:val="left"/>
      <w:pPr>
        <w:ind w:left="7430" w:hanging="264"/>
      </w:pPr>
      <w:rPr>
        <w:rFonts w:hint="default"/>
        <w:lang w:val="uk-UA" w:eastAsia="en-US" w:bidi="ar-SA"/>
      </w:rPr>
    </w:lvl>
    <w:lvl w:ilvl="8" w:tplc="D72685B0">
      <w:numFmt w:val="bullet"/>
      <w:lvlText w:val="•"/>
      <w:lvlJc w:val="left"/>
      <w:pPr>
        <w:ind w:left="8335" w:hanging="264"/>
      </w:pPr>
      <w:rPr>
        <w:rFonts w:hint="default"/>
        <w:lang w:val="uk-UA" w:eastAsia="en-US" w:bidi="ar-SA"/>
      </w:rPr>
    </w:lvl>
  </w:abstractNum>
  <w:abstractNum w:abstractNumId="2">
    <w:nsid w:val="37877755"/>
    <w:multiLevelType w:val="hybridMultilevel"/>
    <w:tmpl w:val="A6023764"/>
    <w:lvl w:ilvl="0" w:tplc="44CE2690">
      <w:numFmt w:val="bullet"/>
      <w:lvlText w:val="-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uk-UA" w:eastAsia="en-US" w:bidi="ar-SA"/>
      </w:rPr>
    </w:lvl>
    <w:lvl w:ilvl="1" w:tplc="E1923EB8">
      <w:numFmt w:val="bullet"/>
      <w:lvlText w:val="•"/>
      <w:lvlJc w:val="left"/>
      <w:pPr>
        <w:ind w:left="1122" w:hanging="312"/>
      </w:pPr>
      <w:rPr>
        <w:rFonts w:hint="default"/>
        <w:lang w:val="uk-UA" w:eastAsia="en-US" w:bidi="ar-SA"/>
      </w:rPr>
    </w:lvl>
    <w:lvl w:ilvl="2" w:tplc="6B58674C">
      <w:numFmt w:val="bullet"/>
      <w:lvlText w:val="•"/>
      <w:lvlJc w:val="left"/>
      <w:pPr>
        <w:ind w:left="2124" w:hanging="312"/>
      </w:pPr>
      <w:rPr>
        <w:rFonts w:hint="default"/>
        <w:lang w:val="uk-UA" w:eastAsia="en-US" w:bidi="ar-SA"/>
      </w:rPr>
    </w:lvl>
    <w:lvl w:ilvl="3" w:tplc="45E86658">
      <w:numFmt w:val="bullet"/>
      <w:lvlText w:val="•"/>
      <w:lvlJc w:val="left"/>
      <w:pPr>
        <w:ind w:left="3127" w:hanging="312"/>
      </w:pPr>
      <w:rPr>
        <w:rFonts w:hint="default"/>
        <w:lang w:val="uk-UA" w:eastAsia="en-US" w:bidi="ar-SA"/>
      </w:rPr>
    </w:lvl>
    <w:lvl w:ilvl="4" w:tplc="B802DCF0">
      <w:numFmt w:val="bullet"/>
      <w:lvlText w:val="•"/>
      <w:lvlJc w:val="left"/>
      <w:pPr>
        <w:ind w:left="4129" w:hanging="312"/>
      </w:pPr>
      <w:rPr>
        <w:rFonts w:hint="default"/>
        <w:lang w:val="uk-UA" w:eastAsia="en-US" w:bidi="ar-SA"/>
      </w:rPr>
    </w:lvl>
    <w:lvl w:ilvl="5" w:tplc="60B09528">
      <w:numFmt w:val="bullet"/>
      <w:lvlText w:val="•"/>
      <w:lvlJc w:val="left"/>
      <w:pPr>
        <w:ind w:left="5132" w:hanging="312"/>
      </w:pPr>
      <w:rPr>
        <w:rFonts w:hint="default"/>
        <w:lang w:val="uk-UA" w:eastAsia="en-US" w:bidi="ar-SA"/>
      </w:rPr>
    </w:lvl>
    <w:lvl w:ilvl="6" w:tplc="B8BCAD04">
      <w:numFmt w:val="bullet"/>
      <w:lvlText w:val="•"/>
      <w:lvlJc w:val="left"/>
      <w:pPr>
        <w:ind w:left="6134" w:hanging="312"/>
      </w:pPr>
      <w:rPr>
        <w:rFonts w:hint="default"/>
        <w:lang w:val="uk-UA" w:eastAsia="en-US" w:bidi="ar-SA"/>
      </w:rPr>
    </w:lvl>
    <w:lvl w:ilvl="7" w:tplc="017644B2">
      <w:numFmt w:val="bullet"/>
      <w:lvlText w:val="•"/>
      <w:lvlJc w:val="left"/>
      <w:pPr>
        <w:ind w:left="7136" w:hanging="312"/>
      </w:pPr>
      <w:rPr>
        <w:rFonts w:hint="default"/>
        <w:lang w:val="uk-UA" w:eastAsia="en-US" w:bidi="ar-SA"/>
      </w:rPr>
    </w:lvl>
    <w:lvl w:ilvl="8" w:tplc="D7F4304C">
      <w:numFmt w:val="bullet"/>
      <w:lvlText w:val="•"/>
      <w:lvlJc w:val="left"/>
      <w:pPr>
        <w:ind w:left="8139" w:hanging="31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0430"/>
    <w:rsid w:val="00570430"/>
    <w:rsid w:val="00DE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43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0430"/>
    <w:pPr>
      <w:ind w:left="11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0430"/>
    <w:pPr>
      <w:spacing w:before="7" w:line="272" w:lineRule="exact"/>
      <w:ind w:left="82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0430"/>
    <w:pPr>
      <w:ind w:left="116" w:firstLine="710"/>
    </w:pPr>
  </w:style>
  <w:style w:type="paragraph" w:customStyle="1" w:styleId="TableParagraph">
    <w:name w:val="Table Paragraph"/>
    <w:basedOn w:val="a"/>
    <w:uiPriority w:val="1"/>
    <w:qFormat/>
    <w:rsid w:val="00570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3</cp:revision>
  <dcterms:created xsi:type="dcterms:W3CDTF">2020-10-11T21:52:00Z</dcterms:created>
  <dcterms:modified xsi:type="dcterms:W3CDTF">2020-10-11T21:54:00Z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2020-10-11T00:00:00Z</vt:filetime>
  </property>
</Properties>
</file>